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7408" w14:textId="77777777" w:rsidR="00FA3088" w:rsidRDefault="00FA3088" w:rsidP="00FA3088">
      <w:pPr>
        <w:spacing w:before="198"/>
        <w:rPr>
          <w:rFonts w:ascii="Calibri" w:eastAsia="Calibri" w:hAnsi="Calibri" w:cs="Calibri"/>
          <w:color w:val="4472C4"/>
          <w:sz w:val="56"/>
          <w:szCs w:val="56"/>
        </w:rPr>
      </w:pPr>
      <w:bookmarkStart w:id="0" w:name="_Hlk137804839"/>
    </w:p>
    <w:p w14:paraId="6D3BE830" w14:textId="77777777" w:rsidR="00FA3088" w:rsidRDefault="00FA3088" w:rsidP="00FA3088">
      <w:pPr>
        <w:spacing w:before="198"/>
        <w:rPr>
          <w:rFonts w:ascii="Calibri" w:eastAsia="Calibri" w:hAnsi="Calibri" w:cs="Calibri"/>
          <w:color w:val="4472C4"/>
          <w:sz w:val="56"/>
          <w:szCs w:val="56"/>
        </w:rPr>
      </w:pPr>
    </w:p>
    <w:p w14:paraId="03735413" w14:textId="77777777" w:rsidR="00FA3088" w:rsidRDefault="00FA3088" w:rsidP="00FA3088">
      <w:pPr>
        <w:spacing w:before="198"/>
        <w:rPr>
          <w:rFonts w:ascii="Calibri" w:eastAsia="Calibri" w:hAnsi="Calibri" w:cs="Calibri"/>
          <w:color w:val="4472C4"/>
          <w:sz w:val="56"/>
          <w:szCs w:val="56"/>
        </w:rPr>
      </w:pPr>
    </w:p>
    <w:p w14:paraId="115C13EB"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RELAZIONE TECNICA SULLA </w:t>
      </w:r>
    </w:p>
    <w:p w14:paraId="13A98B0B"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CESSAZIONE DELLA QUALIFICA DI RIFIUTO CASO PER CASO </w:t>
      </w:r>
    </w:p>
    <w:p w14:paraId="62EC243F"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AI SENSI DELL’ART. 184-TER, COMMA 3 </w:t>
      </w:r>
    </w:p>
    <w:p w14:paraId="55811D1C" w14:textId="3647DEA0"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DEL D. LGS. N. 152/2006 E S.M.I.E DELLE </w:t>
      </w:r>
    </w:p>
    <w:p w14:paraId="0826564E" w14:textId="3B73689D" w:rsidR="002D0EE2"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LINEE GUIDA SNPA N. 41/2022</w:t>
      </w:r>
    </w:p>
    <w:p w14:paraId="280C161D" w14:textId="77777777" w:rsidR="00FA3088" w:rsidRDefault="00FA3088" w:rsidP="00086983">
      <w:pPr>
        <w:keepNext/>
        <w:widowControl/>
        <w:spacing w:before="198"/>
        <w:jc w:val="both"/>
        <w:rPr>
          <w:rFonts w:ascii="Calibri" w:eastAsia="Calibri" w:hAnsi="Calibri" w:cs="Calibri"/>
          <w:color w:val="4472C4"/>
        </w:rPr>
      </w:pPr>
    </w:p>
    <w:p w14:paraId="240DC593" w14:textId="77777777" w:rsidR="008855B3" w:rsidRDefault="008855B3" w:rsidP="00086983">
      <w:pPr>
        <w:keepNext/>
        <w:widowControl/>
        <w:spacing w:before="198"/>
        <w:jc w:val="both"/>
        <w:rPr>
          <w:rFonts w:ascii="Calibri" w:eastAsia="Calibri" w:hAnsi="Calibri" w:cs="Calibri"/>
          <w:color w:val="4472C4"/>
        </w:rPr>
      </w:pPr>
    </w:p>
    <w:p w14:paraId="16EA3766" w14:textId="77777777" w:rsidR="008855B3" w:rsidRDefault="008855B3" w:rsidP="00086983">
      <w:pPr>
        <w:keepNext/>
        <w:widowControl/>
        <w:spacing w:before="198"/>
        <w:jc w:val="both"/>
        <w:rPr>
          <w:rFonts w:ascii="Calibri" w:eastAsia="Calibri" w:hAnsi="Calibri" w:cs="Calibri"/>
          <w:color w:val="4472C4"/>
        </w:rPr>
      </w:pPr>
    </w:p>
    <w:p w14:paraId="0EC93BD9" w14:textId="77777777" w:rsidR="008855B3" w:rsidRDefault="008855B3" w:rsidP="00086983">
      <w:pPr>
        <w:keepNext/>
        <w:widowControl/>
        <w:spacing w:before="198"/>
        <w:jc w:val="both"/>
        <w:rPr>
          <w:rFonts w:ascii="Calibri" w:eastAsia="Calibri" w:hAnsi="Calibri" w:cs="Calibri"/>
          <w:color w:val="4472C4"/>
        </w:rPr>
      </w:pPr>
    </w:p>
    <w:p w14:paraId="617B7DD8" w14:textId="77777777" w:rsidR="008855B3" w:rsidRDefault="008855B3" w:rsidP="00086983">
      <w:pPr>
        <w:keepNext/>
        <w:widowControl/>
        <w:spacing w:before="198"/>
        <w:jc w:val="both"/>
        <w:rPr>
          <w:rFonts w:ascii="Calibri" w:eastAsia="Calibri" w:hAnsi="Calibri" w:cs="Calibri"/>
          <w:color w:val="4472C4"/>
        </w:rPr>
      </w:pPr>
    </w:p>
    <w:p w14:paraId="2D0AD7B8" w14:textId="77777777" w:rsidR="008855B3" w:rsidRDefault="008855B3" w:rsidP="00086983">
      <w:pPr>
        <w:keepNext/>
        <w:widowControl/>
        <w:spacing w:before="198"/>
        <w:jc w:val="both"/>
        <w:rPr>
          <w:rFonts w:ascii="Calibri" w:eastAsia="Calibri" w:hAnsi="Calibri" w:cs="Calibri"/>
          <w:color w:val="4472C4"/>
        </w:rPr>
      </w:pPr>
    </w:p>
    <w:p w14:paraId="4080B1B8" w14:textId="77777777" w:rsidR="008855B3" w:rsidRDefault="008855B3" w:rsidP="00086983">
      <w:pPr>
        <w:keepNext/>
        <w:widowControl/>
        <w:spacing w:before="198"/>
        <w:jc w:val="both"/>
        <w:rPr>
          <w:rFonts w:ascii="Calibri" w:eastAsia="Calibri" w:hAnsi="Calibri" w:cs="Calibri"/>
          <w:color w:val="4472C4"/>
        </w:rPr>
      </w:pPr>
    </w:p>
    <w:p w14:paraId="30E6911E" w14:textId="4D1C9304" w:rsidR="008855B3" w:rsidRDefault="00B41B0C" w:rsidP="00B41B0C">
      <w:pPr>
        <w:keepNext/>
        <w:widowControl/>
        <w:tabs>
          <w:tab w:val="left" w:pos="6890"/>
        </w:tabs>
        <w:spacing w:before="198"/>
        <w:jc w:val="both"/>
        <w:rPr>
          <w:rFonts w:ascii="Calibri" w:eastAsia="Calibri" w:hAnsi="Calibri" w:cs="Calibri"/>
          <w:color w:val="4472C4"/>
        </w:rPr>
      </w:pPr>
      <w:r>
        <w:rPr>
          <w:rFonts w:ascii="Calibri" w:eastAsia="Calibri" w:hAnsi="Calibri" w:cs="Calibri"/>
          <w:color w:val="4472C4"/>
        </w:rPr>
        <w:tab/>
      </w:r>
    </w:p>
    <w:p w14:paraId="4D453BBE" w14:textId="2D61AED2" w:rsidR="008855B3" w:rsidRDefault="008855B3" w:rsidP="00086983">
      <w:pPr>
        <w:keepNext/>
        <w:widowControl/>
        <w:spacing w:before="198"/>
        <w:jc w:val="both"/>
        <w:rPr>
          <w:rFonts w:ascii="Calibri" w:eastAsia="Calibri" w:hAnsi="Calibri" w:cs="Calibri"/>
          <w:color w:val="4472C4"/>
        </w:rPr>
      </w:pPr>
      <w:proofErr w:type="spellStart"/>
      <w:r>
        <w:rPr>
          <w:rFonts w:ascii="Calibri" w:eastAsia="Calibri" w:hAnsi="Calibri" w:cs="Calibri"/>
          <w:color w:val="4472C4"/>
        </w:rPr>
        <w:t>Template_Relazione</w:t>
      </w:r>
      <w:proofErr w:type="spellEnd"/>
      <w:r>
        <w:rPr>
          <w:rFonts w:ascii="Calibri" w:eastAsia="Calibri" w:hAnsi="Calibri" w:cs="Calibri"/>
          <w:color w:val="4472C4"/>
        </w:rPr>
        <w:t xml:space="preserve"> </w:t>
      </w:r>
      <w:proofErr w:type="spellStart"/>
      <w:r>
        <w:rPr>
          <w:rFonts w:ascii="Calibri" w:eastAsia="Calibri" w:hAnsi="Calibri" w:cs="Calibri"/>
          <w:color w:val="4472C4"/>
        </w:rPr>
        <w:t>EoW_ARPAV_rev</w:t>
      </w:r>
      <w:proofErr w:type="spellEnd"/>
      <w:r>
        <w:rPr>
          <w:rFonts w:ascii="Calibri" w:eastAsia="Calibri" w:hAnsi="Calibri" w:cs="Calibri"/>
          <w:color w:val="4472C4"/>
        </w:rPr>
        <w:t>. 1 2023</w:t>
      </w:r>
    </w:p>
    <w:p w14:paraId="67A8F411" w14:textId="77777777" w:rsidR="008855B3" w:rsidRDefault="008855B3" w:rsidP="00086983">
      <w:pPr>
        <w:keepNext/>
        <w:widowControl/>
        <w:spacing w:before="198"/>
        <w:jc w:val="both"/>
        <w:rPr>
          <w:rFonts w:ascii="Calibri" w:eastAsia="Calibri" w:hAnsi="Calibri" w:cs="Calibri"/>
          <w:color w:val="4472C4"/>
        </w:rPr>
      </w:pPr>
    </w:p>
    <w:p w14:paraId="69BF51A2" w14:textId="7E46C92F" w:rsidR="008855B3" w:rsidRDefault="00B41B0C" w:rsidP="00B41B0C">
      <w:pPr>
        <w:keepNext/>
        <w:widowControl/>
        <w:tabs>
          <w:tab w:val="left" w:pos="8740"/>
        </w:tabs>
        <w:spacing w:before="198"/>
        <w:jc w:val="both"/>
        <w:rPr>
          <w:rFonts w:ascii="Calibri" w:eastAsia="Calibri" w:hAnsi="Calibri" w:cs="Calibri"/>
          <w:color w:val="4472C4"/>
        </w:rPr>
      </w:pPr>
      <w:r>
        <w:rPr>
          <w:rFonts w:ascii="Calibri" w:eastAsia="Calibri" w:hAnsi="Calibri" w:cs="Calibri"/>
          <w:color w:val="4472C4"/>
        </w:rPr>
        <w:tab/>
      </w:r>
    </w:p>
    <w:p w14:paraId="70AA99C0" w14:textId="6BC84D35" w:rsidR="008855B3" w:rsidRDefault="00B41B0C" w:rsidP="00B41B0C">
      <w:pPr>
        <w:keepNext/>
        <w:widowControl/>
        <w:tabs>
          <w:tab w:val="left" w:pos="8740"/>
        </w:tabs>
        <w:spacing w:before="198"/>
        <w:jc w:val="both"/>
        <w:rPr>
          <w:rFonts w:ascii="Calibri" w:eastAsia="Calibri" w:hAnsi="Calibri" w:cs="Calibri"/>
          <w:color w:val="4472C4"/>
        </w:rPr>
        <w:sectPr w:rsidR="008855B3" w:rsidSect="00543808">
          <w:headerReference w:type="even" r:id="rId9"/>
          <w:headerReference w:type="default" r:id="rId10"/>
          <w:footerReference w:type="even" r:id="rId11"/>
          <w:footerReference w:type="default" r:id="rId12"/>
          <w:headerReference w:type="first" r:id="rId13"/>
          <w:footerReference w:type="first" r:id="rId14"/>
          <w:pgSz w:w="11906" w:h="16838"/>
          <w:pgMar w:top="2097" w:right="707" w:bottom="1701" w:left="779" w:header="283" w:footer="850" w:gutter="0"/>
          <w:pgNumType w:start="1"/>
          <w:cols w:space="720"/>
          <w:titlePg/>
        </w:sectPr>
      </w:pPr>
      <w:r>
        <w:rPr>
          <w:rFonts w:ascii="Calibri" w:eastAsia="Calibri" w:hAnsi="Calibri" w:cs="Calibri"/>
          <w:color w:val="4472C4"/>
        </w:rPr>
        <w:tab/>
      </w:r>
    </w:p>
    <w:p w14:paraId="49F7A33F" w14:textId="76EABC30" w:rsidR="00543808" w:rsidRDefault="00F416E6" w:rsidP="00086983">
      <w:pPr>
        <w:keepNext/>
        <w:widowControl/>
        <w:spacing w:before="198"/>
        <w:jc w:val="both"/>
        <w:rPr>
          <w:rFonts w:ascii="Calibri" w:eastAsia="Calibri" w:hAnsi="Calibri" w:cs="Calibri"/>
        </w:rPr>
      </w:pPr>
      <w:r>
        <w:rPr>
          <w:rFonts w:ascii="Calibri" w:eastAsia="Calibri" w:hAnsi="Calibri" w:cs="Calibri"/>
          <w:color w:val="4472C4"/>
        </w:rPr>
        <w:lastRenderedPageBreak/>
        <w:t xml:space="preserve">Dati informativi sull’impianto ed autorizzazione vigente. </w:t>
      </w:r>
    </w:p>
    <w:p w14:paraId="3C3E7D9B" w14:textId="77777777" w:rsidR="00C00FCF" w:rsidRPr="00C00FCF" w:rsidRDefault="00C00FCF" w:rsidP="00C00FCF">
      <w:pPr>
        <w:keepNext/>
        <w:widowControl/>
        <w:ind w:left="284"/>
        <w:jc w:val="both"/>
        <w:rPr>
          <w:rFonts w:ascii="Calibri" w:eastAsia="Calibri" w:hAnsi="Calibri" w:cs="Calibri"/>
        </w:rPr>
      </w:pPr>
    </w:p>
    <w:tbl>
      <w:tblPr>
        <w:tblStyle w:val="Grigliatabella"/>
        <w:tblW w:w="10343" w:type="dxa"/>
        <w:jc w:val="center"/>
        <w:tblLook w:val="04A0" w:firstRow="1" w:lastRow="0" w:firstColumn="1" w:lastColumn="0" w:noHBand="0" w:noVBand="1"/>
      </w:tblPr>
      <w:tblGrid>
        <w:gridCol w:w="2405"/>
        <w:gridCol w:w="7938"/>
      </w:tblGrid>
      <w:tr w:rsidR="001F03B0" w14:paraId="47A7D915" w14:textId="77777777" w:rsidTr="00543808">
        <w:trPr>
          <w:jc w:val="center"/>
        </w:trPr>
        <w:tc>
          <w:tcPr>
            <w:tcW w:w="2405" w:type="dxa"/>
            <w:shd w:val="clear" w:color="auto" w:fill="F2F2F2" w:themeFill="background1" w:themeFillShade="F2"/>
          </w:tcPr>
          <w:p w14:paraId="4465755B" w14:textId="77777777" w:rsidR="001F03B0" w:rsidRPr="00B3409F" w:rsidRDefault="001F03B0" w:rsidP="00543808">
            <w:pPr>
              <w:keepNext/>
              <w:widowControl/>
              <w:rPr>
                <w:rFonts w:ascii="Calibri" w:eastAsia="Calibri" w:hAnsi="Calibri" w:cs="Calibri"/>
                <w:i/>
              </w:rPr>
            </w:pPr>
            <w:r w:rsidRPr="00B3409F">
              <w:rPr>
                <w:rFonts w:ascii="Calibri" w:eastAsia="Calibri" w:hAnsi="Calibri" w:cs="Calibri"/>
                <w:i/>
                <w:color w:val="00000A"/>
                <w:sz w:val="22"/>
                <w:szCs w:val="22"/>
              </w:rPr>
              <w:t>Denominazione ditta:</w:t>
            </w:r>
          </w:p>
        </w:tc>
        <w:tc>
          <w:tcPr>
            <w:tcW w:w="7938" w:type="dxa"/>
            <w:vAlign w:val="center"/>
          </w:tcPr>
          <w:p w14:paraId="0353F9EE" w14:textId="095B66D8" w:rsidR="001F03B0" w:rsidRPr="001F03B0" w:rsidRDefault="001F03B0" w:rsidP="001F03B0">
            <w:pPr>
              <w:widowControl/>
              <w:jc w:val="both"/>
              <w:rPr>
                <w:rFonts w:ascii="Calibri" w:eastAsia="Calibri" w:hAnsi="Calibri" w:cs="Calibri"/>
                <w:color w:val="00000A"/>
                <w:sz w:val="22"/>
                <w:szCs w:val="22"/>
              </w:rPr>
            </w:pPr>
          </w:p>
        </w:tc>
      </w:tr>
      <w:tr w:rsidR="001F03B0" w14:paraId="06F40337" w14:textId="77777777" w:rsidTr="00543808">
        <w:trPr>
          <w:jc w:val="center"/>
        </w:trPr>
        <w:tc>
          <w:tcPr>
            <w:tcW w:w="2405" w:type="dxa"/>
            <w:shd w:val="clear" w:color="auto" w:fill="F2F2F2" w:themeFill="background1" w:themeFillShade="F2"/>
            <w:vAlign w:val="center"/>
          </w:tcPr>
          <w:p w14:paraId="0D3FC843" w14:textId="77777777" w:rsidR="001F03B0" w:rsidRPr="00B3409F" w:rsidRDefault="00543808" w:rsidP="00543808">
            <w:pPr>
              <w:keepNext/>
              <w:widowControl/>
              <w:rPr>
                <w:rFonts w:ascii="Calibri" w:eastAsia="Calibri" w:hAnsi="Calibri" w:cs="Calibri"/>
                <w:i/>
              </w:rPr>
            </w:pPr>
            <w:r w:rsidRPr="00B3409F">
              <w:rPr>
                <w:rFonts w:ascii="Calibri" w:eastAsia="Calibri" w:hAnsi="Calibri" w:cs="Calibri"/>
                <w:i/>
                <w:color w:val="00000A"/>
                <w:sz w:val="22"/>
                <w:szCs w:val="22"/>
              </w:rPr>
              <w:t>Sede legale:</w:t>
            </w:r>
          </w:p>
        </w:tc>
        <w:tc>
          <w:tcPr>
            <w:tcW w:w="7938" w:type="dxa"/>
            <w:vAlign w:val="center"/>
          </w:tcPr>
          <w:p w14:paraId="62F25D59" w14:textId="128523FE" w:rsidR="001F03B0" w:rsidRPr="00543808" w:rsidRDefault="001F03B0" w:rsidP="00543808">
            <w:pPr>
              <w:widowControl/>
              <w:jc w:val="both"/>
              <w:rPr>
                <w:rFonts w:ascii="Calibri" w:eastAsia="Calibri" w:hAnsi="Calibri" w:cs="Calibri"/>
                <w:color w:val="00000A"/>
                <w:sz w:val="22"/>
                <w:szCs w:val="22"/>
              </w:rPr>
            </w:pPr>
          </w:p>
        </w:tc>
      </w:tr>
      <w:tr w:rsidR="001F03B0" w14:paraId="3CD174A1" w14:textId="77777777" w:rsidTr="00543808">
        <w:trPr>
          <w:jc w:val="center"/>
        </w:trPr>
        <w:tc>
          <w:tcPr>
            <w:tcW w:w="2405" w:type="dxa"/>
            <w:shd w:val="clear" w:color="auto" w:fill="F2F2F2" w:themeFill="background1" w:themeFillShade="F2"/>
            <w:vAlign w:val="center"/>
          </w:tcPr>
          <w:p w14:paraId="5A2C0D53" w14:textId="77777777" w:rsidR="001F03B0" w:rsidRPr="00B3409F" w:rsidRDefault="00543808" w:rsidP="00543808">
            <w:pPr>
              <w:keepNext/>
              <w:widowControl/>
              <w:rPr>
                <w:rFonts w:ascii="Calibri" w:eastAsia="Calibri" w:hAnsi="Calibri" w:cs="Calibri"/>
                <w:i/>
              </w:rPr>
            </w:pPr>
            <w:r w:rsidRPr="00B3409F">
              <w:rPr>
                <w:rFonts w:ascii="Calibri" w:eastAsia="Calibri" w:hAnsi="Calibri" w:cs="Calibri"/>
                <w:i/>
                <w:color w:val="00000A"/>
                <w:sz w:val="22"/>
                <w:szCs w:val="22"/>
              </w:rPr>
              <w:t>Sede dell’impianto:</w:t>
            </w:r>
          </w:p>
        </w:tc>
        <w:tc>
          <w:tcPr>
            <w:tcW w:w="7938" w:type="dxa"/>
            <w:vAlign w:val="center"/>
          </w:tcPr>
          <w:p w14:paraId="670819C4" w14:textId="18C2919B" w:rsidR="001F03B0" w:rsidRPr="00543808" w:rsidRDefault="001F03B0" w:rsidP="00543808">
            <w:pPr>
              <w:widowControl/>
              <w:jc w:val="both"/>
              <w:rPr>
                <w:rFonts w:ascii="Calibri" w:eastAsia="Calibri" w:hAnsi="Calibri" w:cs="Calibri"/>
                <w:color w:val="00000A"/>
                <w:sz w:val="22"/>
                <w:szCs w:val="22"/>
              </w:rPr>
            </w:pPr>
          </w:p>
        </w:tc>
      </w:tr>
      <w:tr w:rsidR="001F03B0" w14:paraId="04D2B23E" w14:textId="77777777" w:rsidTr="00543808">
        <w:trPr>
          <w:jc w:val="center"/>
        </w:trPr>
        <w:tc>
          <w:tcPr>
            <w:tcW w:w="2405" w:type="dxa"/>
            <w:shd w:val="clear" w:color="auto" w:fill="F2F2F2" w:themeFill="background1" w:themeFillShade="F2"/>
            <w:vAlign w:val="center"/>
          </w:tcPr>
          <w:p w14:paraId="4A742B11" w14:textId="77777777" w:rsidR="001F03B0" w:rsidRPr="00B3409F" w:rsidRDefault="00543808" w:rsidP="00543808">
            <w:pPr>
              <w:keepNext/>
              <w:widowControl/>
              <w:rPr>
                <w:rFonts w:ascii="Calibri" w:eastAsia="Calibri" w:hAnsi="Calibri" w:cs="Calibri"/>
                <w:i/>
              </w:rPr>
            </w:pPr>
            <w:r w:rsidRPr="00B3409F">
              <w:rPr>
                <w:rFonts w:ascii="Calibri" w:eastAsia="Calibri" w:hAnsi="Calibri" w:cs="Calibri"/>
                <w:i/>
                <w:color w:val="00000A"/>
                <w:sz w:val="22"/>
                <w:szCs w:val="22"/>
              </w:rPr>
              <w:t>Autorizzazione vigente:</w:t>
            </w:r>
          </w:p>
        </w:tc>
        <w:tc>
          <w:tcPr>
            <w:tcW w:w="7938" w:type="dxa"/>
            <w:vAlign w:val="center"/>
          </w:tcPr>
          <w:p w14:paraId="65A4F833" w14:textId="7B58A1F9" w:rsidR="001F03B0" w:rsidRPr="00543808" w:rsidRDefault="001F03B0" w:rsidP="00543808">
            <w:pPr>
              <w:widowControl/>
              <w:jc w:val="both"/>
              <w:rPr>
                <w:rFonts w:ascii="Calibri" w:eastAsia="Calibri" w:hAnsi="Calibri" w:cs="Calibri"/>
                <w:color w:val="00000A"/>
                <w:sz w:val="22"/>
                <w:szCs w:val="22"/>
              </w:rPr>
            </w:pPr>
          </w:p>
        </w:tc>
      </w:tr>
      <w:tr w:rsidR="001F03B0" w14:paraId="162226DE" w14:textId="77777777" w:rsidTr="00543808">
        <w:trPr>
          <w:jc w:val="center"/>
        </w:trPr>
        <w:tc>
          <w:tcPr>
            <w:tcW w:w="2405" w:type="dxa"/>
            <w:shd w:val="clear" w:color="auto" w:fill="F2F2F2" w:themeFill="background1" w:themeFillShade="F2"/>
            <w:vAlign w:val="center"/>
          </w:tcPr>
          <w:p w14:paraId="220CB5B7" w14:textId="77777777" w:rsidR="001F03B0" w:rsidRPr="00B3409F" w:rsidRDefault="00543808" w:rsidP="00543808">
            <w:pPr>
              <w:keepNext/>
              <w:widowControl/>
              <w:rPr>
                <w:rFonts w:ascii="Calibri" w:eastAsia="Calibri" w:hAnsi="Calibri" w:cs="Calibri"/>
                <w:i/>
              </w:rPr>
            </w:pPr>
            <w:r w:rsidRPr="00B3409F">
              <w:rPr>
                <w:rFonts w:ascii="Calibri" w:eastAsia="Calibri" w:hAnsi="Calibri" w:cs="Calibri"/>
                <w:i/>
                <w:color w:val="00000A"/>
                <w:sz w:val="22"/>
                <w:szCs w:val="22"/>
              </w:rPr>
              <w:t>Attività attuale:</w:t>
            </w:r>
          </w:p>
        </w:tc>
        <w:tc>
          <w:tcPr>
            <w:tcW w:w="7938" w:type="dxa"/>
            <w:vAlign w:val="center"/>
          </w:tcPr>
          <w:p w14:paraId="5CA3E201" w14:textId="124AD647" w:rsidR="001F03B0" w:rsidRPr="00543808" w:rsidRDefault="001F03B0" w:rsidP="00543808">
            <w:pPr>
              <w:widowControl/>
              <w:jc w:val="both"/>
              <w:rPr>
                <w:rFonts w:ascii="Calibri" w:eastAsia="Calibri" w:hAnsi="Calibri" w:cs="Calibri"/>
                <w:color w:val="00000A"/>
                <w:sz w:val="22"/>
                <w:szCs w:val="22"/>
              </w:rPr>
            </w:pPr>
          </w:p>
        </w:tc>
      </w:tr>
      <w:tr w:rsidR="001F03B0" w14:paraId="1F8D50E3" w14:textId="77777777" w:rsidTr="00543808">
        <w:trPr>
          <w:jc w:val="center"/>
        </w:trPr>
        <w:tc>
          <w:tcPr>
            <w:tcW w:w="2405" w:type="dxa"/>
            <w:shd w:val="clear" w:color="auto" w:fill="F2F2F2" w:themeFill="background1" w:themeFillShade="F2"/>
            <w:vAlign w:val="center"/>
          </w:tcPr>
          <w:p w14:paraId="3739D8B5" w14:textId="77777777" w:rsidR="001F03B0" w:rsidRPr="00B3409F" w:rsidRDefault="00543808" w:rsidP="00543808">
            <w:pPr>
              <w:keepNext/>
              <w:widowControl/>
              <w:rPr>
                <w:rFonts w:ascii="Calibri" w:eastAsia="Calibri" w:hAnsi="Calibri" w:cs="Calibri"/>
                <w:i/>
              </w:rPr>
            </w:pPr>
            <w:r w:rsidRPr="00B3409F">
              <w:rPr>
                <w:rFonts w:ascii="Calibri" w:eastAsia="Calibri" w:hAnsi="Calibri" w:cs="Calibri"/>
                <w:i/>
                <w:color w:val="00000A"/>
                <w:sz w:val="22"/>
                <w:szCs w:val="22"/>
              </w:rPr>
              <w:t>Motivo della richiesta:</w:t>
            </w:r>
          </w:p>
        </w:tc>
        <w:tc>
          <w:tcPr>
            <w:tcW w:w="7938" w:type="dxa"/>
            <w:vAlign w:val="center"/>
          </w:tcPr>
          <w:p w14:paraId="413B6B39" w14:textId="5C0B2F58" w:rsidR="001F03B0" w:rsidRPr="00543808" w:rsidRDefault="001F03B0" w:rsidP="00543808">
            <w:pPr>
              <w:widowControl/>
              <w:jc w:val="both"/>
              <w:rPr>
                <w:rFonts w:ascii="Calibri" w:eastAsia="Calibri" w:hAnsi="Calibri" w:cs="Calibri"/>
                <w:color w:val="00000A"/>
                <w:sz w:val="22"/>
                <w:szCs w:val="22"/>
              </w:rPr>
            </w:pPr>
          </w:p>
        </w:tc>
      </w:tr>
      <w:tr w:rsidR="00543808" w14:paraId="2C2B87AD" w14:textId="77777777" w:rsidTr="00543808">
        <w:trPr>
          <w:jc w:val="center"/>
        </w:trPr>
        <w:tc>
          <w:tcPr>
            <w:tcW w:w="2405" w:type="dxa"/>
            <w:shd w:val="clear" w:color="auto" w:fill="F2F2F2" w:themeFill="background1" w:themeFillShade="F2"/>
            <w:vAlign w:val="center"/>
          </w:tcPr>
          <w:p w14:paraId="0B64CC84" w14:textId="77777777" w:rsidR="00543808" w:rsidRPr="00B3409F" w:rsidRDefault="00543808" w:rsidP="00543808">
            <w:pPr>
              <w:keepNext/>
              <w:widowControl/>
              <w:rPr>
                <w:rFonts w:ascii="Calibri" w:eastAsia="Calibri" w:hAnsi="Calibri" w:cs="Calibri"/>
                <w:i/>
                <w:color w:val="00000A"/>
                <w:sz w:val="22"/>
                <w:szCs w:val="22"/>
              </w:rPr>
            </w:pPr>
            <w:r w:rsidRPr="00B3409F">
              <w:rPr>
                <w:rFonts w:ascii="Calibri" w:eastAsia="Calibri" w:hAnsi="Calibri" w:cs="Calibri"/>
                <w:i/>
                <w:color w:val="00000A"/>
                <w:sz w:val="22"/>
                <w:szCs w:val="22"/>
              </w:rPr>
              <w:t>Riferimenti a Decreti Ministeriali:</w:t>
            </w:r>
          </w:p>
        </w:tc>
        <w:tc>
          <w:tcPr>
            <w:tcW w:w="7938" w:type="dxa"/>
            <w:vAlign w:val="center"/>
          </w:tcPr>
          <w:p w14:paraId="5828B16D" w14:textId="34241CBC" w:rsidR="00543808" w:rsidRPr="00C2304E" w:rsidRDefault="00543808" w:rsidP="00543808">
            <w:pPr>
              <w:widowControl/>
              <w:jc w:val="both"/>
              <w:rPr>
                <w:rFonts w:ascii="Calibri" w:eastAsia="Calibri" w:hAnsi="Calibri" w:cs="Calibri"/>
                <w:color w:val="00000A"/>
                <w:sz w:val="22"/>
                <w:szCs w:val="22"/>
              </w:rPr>
            </w:pPr>
          </w:p>
        </w:tc>
      </w:tr>
    </w:tbl>
    <w:p w14:paraId="1D00D2F7" w14:textId="77777777" w:rsidR="00230F88" w:rsidRDefault="00230F88" w:rsidP="00230F88">
      <w:pPr>
        <w:widowControl/>
        <w:jc w:val="both"/>
        <w:rPr>
          <w:rFonts w:ascii="Calibri" w:eastAsia="Calibri" w:hAnsi="Calibri" w:cs="Calibri"/>
          <w:color w:val="00000A"/>
          <w:sz w:val="22"/>
          <w:szCs w:val="22"/>
        </w:rPr>
      </w:pPr>
    </w:p>
    <w:p w14:paraId="43A9FC69" w14:textId="77777777" w:rsidR="009C2C60" w:rsidRDefault="00F416E6" w:rsidP="00086983">
      <w:pPr>
        <w:keepNext/>
        <w:widowControl/>
        <w:jc w:val="both"/>
        <w:rPr>
          <w:rFonts w:ascii="Calibri" w:eastAsia="Calibri" w:hAnsi="Calibri" w:cs="Calibri"/>
        </w:rPr>
      </w:pPr>
      <w:r>
        <w:rPr>
          <w:rFonts w:ascii="Calibri" w:eastAsia="Calibri" w:hAnsi="Calibri" w:cs="Calibri"/>
          <w:color w:val="4472C4"/>
        </w:rPr>
        <w:t>Breve descrizione dell’impianto di recupero esistente.</w:t>
      </w:r>
    </w:p>
    <w:p w14:paraId="0A9E9484" w14:textId="00B43372" w:rsidR="00083199" w:rsidRDefault="00083199" w:rsidP="00230F88">
      <w:pPr>
        <w:widowControl/>
        <w:jc w:val="both"/>
        <w:rPr>
          <w:rFonts w:ascii="Calibri" w:eastAsia="Calibri" w:hAnsi="Calibri" w:cs="Calibri"/>
          <w:color w:val="00000A"/>
          <w:sz w:val="22"/>
          <w:szCs w:val="22"/>
        </w:rPr>
      </w:pPr>
    </w:p>
    <w:tbl>
      <w:tblPr>
        <w:tblStyle w:val="Grigliatabella"/>
        <w:tblW w:w="0" w:type="auto"/>
        <w:tblLook w:val="04A0" w:firstRow="1" w:lastRow="0" w:firstColumn="1" w:lastColumn="0" w:noHBand="0" w:noVBand="1"/>
      </w:tblPr>
      <w:tblGrid>
        <w:gridCol w:w="10410"/>
      </w:tblGrid>
      <w:tr w:rsidR="00083199" w14:paraId="788E1835" w14:textId="77777777" w:rsidTr="00083199">
        <w:trPr>
          <w:trHeight w:val="2749"/>
        </w:trPr>
        <w:tc>
          <w:tcPr>
            <w:tcW w:w="10410" w:type="dxa"/>
          </w:tcPr>
          <w:p w14:paraId="12022D3C" w14:textId="77777777" w:rsidR="00083199" w:rsidRDefault="00083199" w:rsidP="00230F88">
            <w:pPr>
              <w:widowControl/>
              <w:jc w:val="both"/>
              <w:rPr>
                <w:rFonts w:ascii="Calibri" w:eastAsia="Calibri" w:hAnsi="Calibri" w:cs="Calibri"/>
                <w:color w:val="00000A"/>
                <w:sz w:val="22"/>
                <w:szCs w:val="22"/>
              </w:rPr>
            </w:pPr>
          </w:p>
        </w:tc>
      </w:tr>
    </w:tbl>
    <w:p w14:paraId="1C264554" w14:textId="4022D1F0" w:rsidR="00083199" w:rsidRDefault="00083199" w:rsidP="00230F88">
      <w:pPr>
        <w:widowControl/>
        <w:jc w:val="both"/>
        <w:rPr>
          <w:rFonts w:ascii="Calibri" w:eastAsia="Calibri" w:hAnsi="Calibri" w:cs="Calibri"/>
          <w:color w:val="00000A"/>
          <w:sz w:val="22"/>
          <w:szCs w:val="22"/>
        </w:rPr>
      </w:pPr>
    </w:p>
    <w:p w14:paraId="12DCC380" w14:textId="35054486" w:rsidR="00606892" w:rsidRDefault="00CD5171" w:rsidP="00230F88">
      <w:pPr>
        <w:widowControl/>
        <w:jc w:val="both"/>
        <w:rPr>
          <w:rFonts w:ascii="Calibri" w:eastAsia="Calibri" w:hAnsi="Calibri" w:cs="Calibri"/>
          <w:color w:val="4472C4"/>
        </w:rPr>
      </w:pPr>
      <w:r>
        <w:rPr>
          <w:rFonts w:ascii="Calibri" w:eastAsia="Calibri" w:hAnsi="Calibri" w:cs="Calibri"/>
          <w:color w:val="4472C4"/>
        </w:rPr>
        <w:t>Prodotto richiesto:</w:t>
      </w:r>
    </w:p>
    <w:p w14:paraId="262294A9" w14:textId="453BBA15" w:rsidR="00CD5171" w:rsidRDefault="00E115CE" w:rsidP="00230F88">
      <w:pPr>
        <w:widowControl/>
        <w:jc w:val="both"/>
        <w:rPr>
          <w:rFonts w:ascii="Calibri" w:eastAsia="Times New Roman" w:hAnsi="Calibri" w:cs="Calibri"/>
          <w:color w:val="808080" w:themeColor="background1" w:themeShade="80"/>
          <w:kern w:val="0"/>
          <w:sz w:val="22"/>
          <w:szCs w:val="18"/>
          <w:highlight w:val="yellow"/>
          <w:lang w:bidi="ar-SA"/>
        </w:rPr>
      </w:pPr>
      <w:r>
        <w:rPr>
          <w:rFonts w:ascii="Calibri" w:eastAsia="Times New Roman" w:hAnsi="Calibri" w:cs="Calibri"/>
          <w:color w:val="808080" w:themeColor="background1" w:themeShade="80"/>
          <w:kern w:val="0"/>
          <w:sz w:val="22"/>
          <w:szCs w:val="18"/>
          <w:lang w:bidi="ar-SA"/>
        </w:rPr>
        <w:t>La tabella sotto riportata deve essere compilata</w:t>
      </w:r>
      <w:r w:rsidR="009617F8">
        <w:rPr>
          <w:rFonts w:ascii="Calibri" w:eastAsia="Times New Roman" w:hAnsi="Calibri" w:cs="Calibri"/>
          <w:color w:val="808080" w:themeColor="background1" w:themeShade="80"/>
          <w:kern w:val="0"/>
          <w:sz w:val="22"/>
          <w:szCs w:val="18"/>
          <w:lang w:bidi="ar-SA"/>
        </w:rPr>
        <w:t xml:space="preserve"> utilizzando le codifiche</w:t>
      </w:r>
      <w:r>
        <w:rPr>
          <w:rFonts w:ascii="Calibri" w:eastAsia="Times New Roman" w:hAnsi="Calibri" w:cs="Calibri"/>
          <w:color w:val="808080" w:themeColor="background1" w:themeShade="80"/>
          <w:kern w:val="0"/>
          <w:sz w:val="22"/>
          <w:szCs w:val="18"/>
          <w:lang w:bidi="ar-SA"/>
        </w:rPr>
        <w:t xml:space="preserve"> </w:t>
      </w:r>
      <w:r w:rsidR="009617F8">
        <w:rPr>
          <w:rFonts w:ascii="Calibri" w:eastAsia="Times New Roman" w:hAnsi="Calibri" w:cs="Calibri"/>
          <w:color w:val="808080" w:themeColor="background1" w:themeShade="80"/>
          <w:kern w:val="0"/>
          <w:sz w:val="22"/>
          <w:szCs w:val="18"/>
          <w:lang w:bidi="ar-SA"/>
        </w:rPr>
        <w:t xml:space="preserve">consultabili al </w:t>
      </w:r>
      <w:r w:rsidR="009617F8" w:rsidRPr="00CD5171">
        <w:rPr>
          <w:rFonts w:ascii="Calibri" w:eastAsia="Times New Roman" w:hAnsi="Calibri" w:cs="Calibri"/>
          <w:color w:val="808080" w:themeColor="background1" w:themeShade="80"/>
          <w:kern w:val="0"/>
          <w:sz w:val="22"/>
          <w:szCs w:val="18"/>
          <w:lang w:bidi="ar-SA"/>
        </w:rPr>
        <w:t xml:space="preserve">link </w:t>
      </w:r>
      <w:r w:rsidR="009617F8" w:rsidRPr="00CD5171">
        <w:rPr>
          <w:rFonts w:ascii="Calibri" w:eastAsia="Times New Roman" w:hAnsi="Calibri" w:cs="Calibri"/>
          <w:color w:val="808080" w:themeColor="background1" w:themeShade="80"/>
          <w:kern w:val="0"/>
          <w:sz w:val="22"/>
          <w:szCs w:val="18"/>
          <w:highlight w:val="yellow"/>
          <w:lang w:bidi="ar-SA"/>
        </w:rPr>
        <w:t>https: //www.arpa.veneto.it/...............</w:t>
      </w:r>
      <w:r w:rsidR="009617F8">
        <w:rPr>
          <w:rFonts w:ascii="Calibri" w:eastAsia="Times New Roman" w:hAnsi="Calibri" w:cs="Calibri"/>
          <w:color w:val="808080" w:themeColor="background1" w:themeShade="80"/>
          <w:kern w:val="0"/>
          <w:sz w:val="22"/>
          <w:szCs w:val="18"/>
          <w:highlight w:val="yellow"/>
          <w:lang w:bidi="ar-SA"/>
        </w:rPr>
        <w:t xml:space="preserve"> </w:t>
      </w:r>
      <w:r>
        <w:rPr>
          <w:rFonts w:ascii="Calibri" w:eastAsia="Times New Roman" w:hAnsi="Calibri" w:cs="Calibri"/>
          <w:color w:val="808080" w:themeColor="background1" w:themeShade="80"/>
          <w:kern w:val="0"/>
          <w:sz w:val="22"/>
          <w:szCs w:val="18"/>
          <w:lang w:bidi="ar-SA"/>
        </w:rPr>
        <w:t xml:space="preserve">indicando: la matrice, il prodotto EoW che la ditta richiede e il numero della relativa scheda </w:t>
      </w:r>
      <w:r w:rsidR="009617F8">
        <w:rPr>
          <w:rFonts w:ascii="Calibri" w:eastAsia="Times New Roman" w:hAnsi="Calibri" w:cs="Calibri"/>
          <w:color w:val="808080" w:themeColor="background1" w:themeShade="80"/>
          <w:kern w:val="0"/>
          <w:sz w:val="22"/>
          <w:szCs w:val="18"/>
          <w:lang w:bidi="ar-SA"/>
        </w:rPr>
        <w:t>t</w:t>
      </w:r>
      <w:r>
        <w:rPr>
          <w:rFonts w:ascii="Calibri" w:eastAsia="Times New Roman" w:hAnsi="Calibri" w:cs="Calibri"/>
          <w:color w:val="808080" w:themeColor="background1" w:themeShade="80"/>
          <w:kern w:val="0"/>
          <w:sz w:val="22"/>
          <w:szCs w:val="18"/>
          <w:lang w:bidi="ar-SA"/>
        </w:rPr>
        <w:t xml:space="preserve">ecnica. </w:t>
      </w:r>
    </w:p>
    <w:p w14:paraId="7FB3CE99" w14:textId="77777777" w:rsidR="00857F35" w:rsidRPr="00CD5171" w:rsidRDefault="00857F35" w:rsidP="00230F88">
      <w:pPr>
        <w:widowControl/>
        <w:jc w:val="both"/>
        <w:rPr>
          <w:rFonts w:ascii="Calibri" w:eastAsia="Calibri" w:hAnsi="Calibri" w:cs="Calibri"/>
          <w:sz w:val="32"/>
        </w:rPr>
      </w:pPr>
    </w:p>
    <w:tbl>
      <w:tblPr>
        <w:tblStyle w:val="Grigliatabella"/>
        <w:tblW w:w="0" w:type="auto"/>
        <w:jc w:val="center"/>
        <w:tblLook w:val="04A0" w:firstRow="1" w:lastRow="0" w:firstColumn="1" w:lastColumn="0" w:noHBand="0" w:noVBand="1"/>
      </w:tblPr>
      <w:tblGrid>
        <w:gridCol w:w="2274"/>
        <w:gridCol w:w="2546"/>
        <w:gridCol w:w="2268"/>
      </w:tblGrid>
      <w:tr w:rsidR="00E115CE" w14:paraId="15B5D932" w14:textId="07D437EF" w:rsidTr="00E115CE">
        <w:trPr>
          <w:jc w:val="center"/>
        </w:trPr>
        <w:tc>
          <w:tcPr>
            <w:tcW w:w="2274" w:type="dxa"/>
            <w:shd w:val="clear" w:color="auto" w:fill="F2F2F2" w:themeFill="background1" w:themeFillShade="F2"/>
            <w:vAlign w:val="center"/>
          </w:tcPr>
          <w:p w14:paraId="54875B79" w14:textId="65A79AFB" w:rsidR="00E115CE" w:rsidRPr="00497C14" w:rsidRDefault="00E115CE" w:rsidP="00CD5171">
            <w:pPr>
              <w:keepNext/>
              <w:widowControl/>
              <w:jc w:val="center"/>
              <w:rPr>
                <w:rFonts w:ascii="Calibri" w:eastAsia="Calibri" w:hAnsi="Calibri" w:cs="Calibri"/>
                <w:sz w:val="22"/>
              </w:rPr>
            </w:pPr>
            <w:r w:rsidRPr="00497C14">
              <w:rPr>
                <w:rFonts w:ascii="Calibri" w:eastAsia="Calibri" w:hAnsi="Calibri" w:cs="Calibri"/>
                <w:sz w:val="22"/>
              </w:rPr>
              <w:t>Matrice</w:t>
            </w:r>
          </w:p>
        </w:tc>
        <w:tc>
          <w:tcPr>
            <w:tcW w:w="2546" w:type="dxa"/>
            <w:shd w:val="clear" w:color="auto" w:fill="F2F2F2" w:themeFill="background1" w:themeFillShade="F2"/>
            <w:vAlign w:val="center"/>
          </w:tcPr>
          <w:p w14:paraId="1F3B7649" w14:textId="2A07273F" w:rsidR="00E115CE" w:rsidRPr="00497C14" w:rsidRDefault="00E115CE" w:rsidP="00CD5171">
            <w:pPr>
              <w:keepNext/>
              <w:widowControl/>
              <w:jc w:val="center"/>
              <w:rPr>
                <w:rFonts w:ascii="Calibri" w:eastAsia="Calibri" w:hAnsi="Calibri" w:cs="Calibri"/>
                <w:sz w:val="22"/>
              </w:rPr>
            </w:pPr>
            <w:r w:rsidRPr="00497C14">
              <w:rPr>
                <w:rFonts w:ascii="Calibri" w:eastAsia="Calibri" w:hAnsi="Calibri" w:cs="Calibri"/>
                <w:sz w:val="22"/>
              </w:rPr>
              <w:t>Prodotto</w:t>
            </w:r>
          </w:p>
        </w:tc>
        <w:tc>
          <w:tcPr>
            <w:tcW w:w="2268" w:type="dxa"/>
            <w:shd w:val="clear" w:color="auto" w:fill="F2F2F2" w:themeFill="background1" w:themeFillShade="F2"/>
            <w:vAlign w:val="center"/>
          </w:tcPr>
          <w:p w14:paraId="12A66D25" w14:textId="713C9DDA" w:rsidR="00E115CE" w:rsidRPr="00497C14" w:rsidRDefault="004560EF" w:rsidP="00CD5171">
            <w:pPr>
              <w:keepNext/>
              <w:widowControl/>
              <w:jc w:val="center"/>
              <w:rPr>
                <w:rFonts w:ascii="Calibri" w:eastAsia="Calibri" w:hAnsi="Calibri" w:cs="Calibri"/>
                <w:sz w:val="22"/>
              </w:rPr>
            </w:pPr>
            <w:r>
              <w:rPr>
                <w:rFonts w:ascii="Calibri" w:eastAsia="Calibri" w:hAnsi="Calibri" w:cs="Calibri"/>
                <w:sz w:val="22"/>
              </w:rPr>
              <w:t xml:space="preserve">ID </w:t>
            </w:r>
            <w:r w:rsidR="00E115CE" w:rsidRPr="00497C14">
              <w:rPr>
                <w:rFonts w:ascii="Calibri" w:eastAsia="Calibri" w:hAnsi="Calibri" w:cs="Calibri"/>
                <w:sz w:val="22"/>
              </w:rPr>
              <w:t xml:space="preserve">Scheda </w:t>
            </w:r>
          </w:p>
        </w:tc>
      </w:tr>
      <w:tr w:rsidR="00E115CE" w14:paraId="21AA2F03" w14:textId="0A737FAF" w:rsidTr="00E115CE">
        <w:trPr>
          <w:trHeight w:val="409"/>
          <w:jc w:val="center"/>
        </w:trPr>
        <w:tc>
          <w:tcPr>
            <w:tcW w:w="2274" w:type="dxa"/>
            <w:vAlign w:val="center"/>
          </w:tcPr>
          <w:p w14:paraId="3FBF6A4F" w14:textId="3033F76D"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546" w:type="dxa"/>
            <w:vAlign w:val="center"/>
          </w:tcPr>
          <w:p w14:paraId="6BC01A2F" w14:textId="5E384821"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268" w:type="dxa"/>
            <w:vAlign w:val="center"/>
          </w:tcPr>
          <w:p w14:paraId="5D78F716" w14:textId="44893162"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r>
      <w:tr w:rsidR="00E115CE" w14:paraId="088E6DF4" w14:textId="78F81E38" w:rsidTr="00E115CE">
        <w:trPr>
          <w:trHeight w:val="415"/>
          <w:jc w:val="center"/>
        </w:trPr>
        <w:tc>
          <w:tcPr>
            <w:tcW w:w="2274" w:type="dxa"/>
            <w:vAlign w:val="center"/>
          </w:tcPr>
          <w:p w14:paraId="1052DA7E" w14:textId="63B9A879"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546" w:type="dxa"/>
            <w:vAlign w:val="center"/>
          </w:tcPr>
          <w:p w14:paraId="3C97EF18" w14:textId="46025D14"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268" w:type="dxa"/>
            <w:vAlign w:val="center"/>
          </w:tcPr>
          <w:p w14:paraId="5086E0EE" w14:textId="54A7D77B"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r>
      <w:tr w:rsidR="00E115CE" w14:paraId="7CA3A1D8" w14:textId="2A94E485" w:rsidTr="00E115CE">
        <w:trPr>
          <w:trHeight w:val="408"/>
          <w:jc w:val="center"/>
        </w:trPr>
        <w:tc>
          <w:tcPr>
            <w:tcW w:w="2274" w:type="dxa"/>
            <w:vAlign w:val="center"/>
          </w:tcPr>
          <w:p w14:paraId="46C99E23" w14:textId="480A1F5D"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546" w:type="dxa"/>
            <w:vAlign w:val="center"/>
          </w:tcPr>
          <w:p w14:paraId="704F75EC" w14:textId="45C8EBC8"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c>
          <w:tcPr>
            <w:tcW w:w="2268" w:type="dxa"/>
            <w:vAlign w:val="center"/>
          </w:tcPr>
          <w:p w14:paraId="1DCCA1AE" w14:textId="64810C7C" w:rsidR="00E115CE" w:rsidRPr="00606892" w:rsidRDefault="00E115CE" w:rsidP="00857F35">
            <w:pPr>
              <w:keepNext/>
              <w:widowControl/>
              <w:jc w:val="center"/>
              <w:rPr>
                <w:rFonts w:ascii="Calibri" w:eastAsia="Times New Roman" w:hAnsi="Calibri" w:cs="Calibri"/>
                <w:i/>
                <w:color w:val="808080" w:themeColor="background1" w:themeShade="80"/>
                <w:kern w:val="0"/>
                <w:sz w:val="22"/>
                <w:szCs w:val="18"/>
                <w:lang w:bidi="ar-SA"/>
              </w:rPr>
            </w:pPr>
          </w:p>
        </w:tc>
      </w:tr>
      <w:tr w:rsidR="00E115CE" w14:paraId="7F22F048" w14:textId="49B2EA0A" w:rsidTr="00E115CE">
        <w:trPr>
          <w:trHeight w:val="427"/>
          <w:jc w:val="center"/>
        </w:trPr>
        <w:tc>
          <w:tcPr>
            <w:tcW w:w="2274" w:type="dxa"/>
            <w:vAlign w:val="center"/>
          </w:tcPr>
          <w:p w14:paraId="72F25FD4" w14:textId="56949A03" w:rsidR="00E115CE" w:rsidRDefault="00E115CE" w:rsidP="00857F35">
            <w:pPr>
              <w:keepNext/>
              <w:widowControl/>
              <w:jc w:val="center"/>
              <w:rPr>
                <w:rFonts w:ascii="Calibri" w:eastAsia="Calibri" w:hAnsi="Calibri" w:cs="Calibri"/>
                <w:color w:val="4472C4"/>
              </w:rPr>
            </w:pPr>
          </w:p>
        </w:tc>
        <w:tc>
          <w:tcPr>
            <w:tcW w:w="2546" w:type="dxa"/>
            <w:vAlign w:val="center"/>
          </w:tcPr>
          <w:p w14:paraId="48D67714" w14:textId="1691130D" w:rsidR="00E115CE" w:rsidRDefault="00E115CE" w:rsidP="00857F35">
            <w:pPr>
              <w:keepNext/>
              <w:widowControl/>
              <w:jc w:val="center"/>
              <w:rPr>
                <w:rFonts w:ascii="Calibri" w:eastAsia="Calibri" w:hAnsi="Calibri" w:cs="Calibri"/>
                <w:color w:val="4472C4"/>
              </w:rPr>
            </w:pPr>
          </w:p>
        </w:tc>
        <w:tc>
          <w:tcPr>
            <w:tcW w:w="2268" w:type="dxa"/>
            <w:vAlign w:val="center"/>
          </w:tcPr>
          <w:p w14:paraId="5361AF01" w14:textId="4762061B" w:rsidR="00E115CE" w:rsidRDefault="00E115CE" w:rsidP="00857F35">
            <w:pPr>
              <w:keepNext/>
              <w:widowControl/>
              <w:jc w:val="center"/>
              <w:rPr>
                <w:rFonts w:ascii="Calibri" w:eastAsia="Calibri" w:hAnsi="Calibri" w:cs="Calibri"/>
                <w:color w:val="4472C4"/>
              </w:rPr>
            </w:pPr>
          </w:p>
        </w:tc>
      </w:tr>
      <w:tr w:rsidR="00E115CE" w14:paraId="269061A9" w14:textId="1D8D02B0" w:rsidTr="00E115CE">
        <w:trPr>
          <w:trHeight w:val="405"/>
          <w:jc w:val="center"/>
        </w:trPr>
        <w:tc>
          <w:tcPr>
            <w:tcW w:w="2274" w:type="dxa"/>
            <w:vAlign w:val="center"/>
          </w:tcPr>
          <w:p w14:paraId="305CC5A6" w14:textId="0E666846" w:rsidR="00E115CE" w:rsidRDefault="00E115CE" w:rsidP="00CD6847">
            <w:pPr>
              <w:keepNext/>
              <w:widowControl/>
              <w:jc w:val="center"/>
              <w:rPr>
                <w:rFonts w:ascii="Calibri" w:eastAsia="Calibri" w:hAnsi="Calibri" w:cs="Calibri"/>
                <w:color w:val="4472C4"/>
              </w:rPr>
            </w:pPr>
          </w:p>
        </w:tc>
        <w:tc>
          <w:tcPr>
            <w:tcW w:w="2546" w:type="dxa"/>
            <w:vAlign w:val="center"/>
          </w:tcPr>
          <w:p w14:paraId="1B8EA73B" w14:textId="7DCBCC37" w:rsidR="00E115CE" w:rsidRDefault="00E115CE" w:rsidP="00CD6847">
            <w:pPr>
              <w:keepNext/>
              <w:widowControl/>
              <w:jc w:val="center"/>
              <w:rPr>
                <w:rFonts w:ascii="Calibri" w:eastAsia="Calibri" w:hAnsi="Calibri" w:cs="Calibri"/>
                <w:color w:val="4472C4"/>
              </w:rPr>
            </w:pPr>
          </w:p>
        </w:tc>
        <w:tc>
          <w:tcPr>
            <w:tcW w:w="2268" w:type="dxa"/>
            <w:vAlign w:val="center"/>
          </w:tcPr>
          <w:p w14:paraId="02151631" w14:textId="1DE53916" w:rsidR="00E115CE" w:rsidRDefault="00E115CE" w:rsidP="00CD6847">
            <w:pPr>
              <w:keepNext/>
              <w:widowControl/>
              <w:jc w:val="center"/>
              <w:rPr>
                <w:rFonts w:ascii="Calibri" w:eastAsia="Calibri" w:hAnsi="Calibri" w:cs="Calibri"/>
                <w:color w:val="4472C4"/>
              </w:rPr>
            </w:pPr>
          </w:p>
        </w:tc>
      </w:tr>
      <w:tr w:rsidR="00E115CE" w14:paraId="640E21AC" w14:textId="13F1CEEC" w:rsidTr="00E115CE">
        <w:trPr>
          <w:trHeight w:val="425"/>
          <w:jc w:val="center"/>
        </w:trPr>
        <w:tc>
          <w:tcPr>
            <w:tcW w:w="2274" w:type="dxa"/>
            <w:vAlign w:val="center"/>
          </w:tcPr>
          <w:p w14:paraId="55D36EEF" w14:textId="77B00687" w:rsidR="00E115CE" w:rsidRPr="00CD5171" w:rsidRDefault="00E115CE" w:rsidP="00CD6847">
            <w:pPr>
              <w:keepNext/>
              <w:widowControl/>
              <w:jc w:val="center"/>
              <w:rPr>
                <w:rFonts w:ascii="Calibri" w:eastAsia="Times New Roman" w:hAnsi="Calibri" w:cs="Calibri"/>
                <w:i/>
                <w:color w:val="808080" w:themeColor="background1" w:themeShade="80"/>
                <w:kern w:val="0"/>
                <w:sz w:val="22"/>
                <w:szCs w:val="18"/>
                <w:lang w:bidi="ar-SA"/>
              </w:rPr>
            </w:pPr>
          </w:p>
        </w:tc>
        <w:tc>
          <w:tcPr>
            <w:tcW w:w="2546" w:type="dxa"/>
            <w:vAlign w:val="center"/>
          </w:tcPr>
          <w:p w14:paraId="2B53B2F3" w14:textId="648FB217" w:rsidR="00E115CE" w:rsidRPr="00CD5171" w:rsidRDefault="00E115CE" w:rsidP="00CD6847">
            <w:pPr>
              <w:keepNext/>
              <w:widowControl/>
              <w:jc w:val="center"/>
              <w:rPr>
                <w:rFonts w:ascii="Calibri" w:eastAsia="Times New Roman" w:hAnsi="Calibri" w:cs="Calibri"/>
                <w:i/>
                <w:color w:val="808080" w:themeColor="background1" w:themeShade="80"/>
                <w:kern w:val="0"/>
                <w:sz w:val="22"/>
                <w:szCs w:val="18"/>
                <w:lang w:bidi="ar-SA"/>
              </w:rPr>
            </w:pPr>
          </w:p>
        </w:tc>
        <w:tc>
          <w:tcPr>
            <w:tcW w:w="2268" w:type="dxa"/>
            <w:vAlign w:val="center"/>
          </w:tcPr>
          <w:p w14:paraId="4504CBE0" w14:textId="09BAF683" w:rsidR="00E115CE" w:rsidRPr="00606892" w:rsidRDefault="00E115CE" w:rsidP="00CD6847">
            <w:pPr>
              <w:keepNext/>
              <w:widowControl/>
              <w:jc w:val="center"/>
              <w:rPr>
                <w:rFonts w:ascii="Calibri" w:eastAsia="Times New Roman" w:hAnsi="Calibri" w:cs="Calibri"/>
                <w:i/>
                <w:color w:val="808080" w:themeColor="background1" w:themeShade="80"/>
                <w:kern w:val="0"/>
                <w:sz w:val="22"/>
                <w:szCs w:val="18"/>
                <w:lang w:bidi="ar-SA"/>
              </w:rPr>
            </w:pPr>
          </w:p>
        </w:tc>
      </w:tr>
    </w:tbl>
    <w:p w14:paraId="463A9311" w14:textId="20478206" w:rsidR="00857F35" w:rsidRDefault="00857F35" w:rsidP="00563FE0">
      <w:pPr>
        <w:keepNext/>
        <w:widowControl/>
        <w:rPr>
          <w:rFonts w:ascii="Calibri" w:eastAsia="Calibri" w:hAnsi="Calibri" w:cs="Calibri"/>
          <w:color w:val="4472C4"/>
        </w:rPr>
      </w:pPr>
      <w:r>
        <w:rPr>
          <w:rFonts w:ascii="Calibri" w:eastAsia="Calibri" w:hAnsi="Calibri" w:cs="Calibri"/>
          <w:color w:val="4472C4"/>
        </w:rPr>
        <w:br w:type="page"/>
      </w:r>
    </w:p>
    <w:p w14:paraId="3E860ADF" w14:textId="6FCDC23E" w:rsidR="00D1681B" w:rsidRPr="00563FE0" w:rsidRDefault="00F416E6" w:rsidP="00563FE0">
      <w:pPr>
        <w:keepNext/>
        <w:widowControl/>
        <w:rPr>
          <w:rFonts w:ascii="Calibri" w:eastAsia="Calibri" w:hAnsi="Calibri" w:cs="Calibri"/>
        </w:rPr>
      </w:pPr>
      <w:r>
        <w:rPr>
          <w:rFonts w:ascii="Calibri" w:eastAsia="Calibri" w:hAnsi="Calibri" w:cs="Calibri"/>
          <w:color w:val="4472C4"/>
        </w:rPr>
        <w:lastRenderedPageBreak/>
        <w:t xml:space="preserve">Verifica </w:t>
      </w:r>
      <w:r w:rsidR="00563FE0">
        <w:rPr>
          <w:rFonts w:ascii="Calibri" w:eastAsia="Calibri" w:hAnsi="Calibri" w:cs="Calibri"/>
          <w:color w:val="4472C4"/>
        </w:rPr>
        <w:t xml:space="preserve">del </w:t>
      </w:r>
      <w:r>
        <w:rPr>
          <w:rFonts w:ascii="Calibri" w:eastAsia="Calibri" w:hAnsi="Calibri" w:cs="Calibri"/>
          <w:color w:val="4472C4"/>
        </w:rPr>
        <w:t>Criteri</w:t>
      </w:r>
      <w:r w:rsidR="00563FE0">
        <w:rPr>
          <w:rFonts w:ascii="Calibri" w:eastAsia="Calibri" w:hAnsi="Calibri" w:cs="Calibri"/>
          <w:color w:val="4472C4"/>
        </w:rPr>
        <w:t>o</w:t>
      </w:r>
      <w:r>
        <w:rPr>
          <w:rFonts w:ascii="Calibri" w:eastAsia="Calibri" w:hAnsi="Calibri" w:cs="Calibri"/>
          <w:color w:val="4472C4"/>
        </w:rPr>
        <w:t xml:space="preserve"> Dettagliat</w:t>
      </w:r>
      <w:r w:rsidR="00563FE0">
        <w:rPr>
          <w:rFonts w:ascii="Calibri" w:eastAsia="Calibri" w:hAnsi="Calibri" w:cs="Calibri"/>
          <w:color w:val="4472C4"/>
        </w:rPr>
        <w:t>o d</w:t>
      </w:r>
      <w:r w:rsidR="002C31CD">
        <w:rPr>
          <w:rFonts w:ascii="Calibri" w:eastAsia="Calibri" w:hAnsi="Calibri" w:cs="Calibri"/>
          <w:color w:val="4472C4"/>
        </w:rPr>
        <w:t>) ed e)</w:t>
      </w:r>
    </w:p>
    <w:p w14:paraId="64C2B579" w14:textId="6A2105A4" w:rsidR="00D1681B" w:rsidRDefault="00D1681B">
      <w:pPr>
        <w:widowControl/>
        <w:spacing w:after="120" w:line="259" w:lineRule="auto"/>
        <w:rPr>
          <w:rFonts w:ascii="Calibri" w:eastAsia="Calibri" w:hAnsi="Calibri" w:cs="Calibri"/>
          <w:color w:val="4472C4"/>
          <w:sz w:val="22"/>
          <w:szCs w:val="22"/>
        </w:rPr>
      </w:pPr>
    </w:p>
    <w:tbl>
      <w:tblPr>
        <w:tblStyle w:val="Grigliatabella"/>
        <w:tblW w:w="10410" w:type="dxa"/>
        <w:tblLook w:val="04A0" w:firstRow="1" w:lastRow="0" w:firstColumn="1" w:lastColumn="0" w:noHBand="0" w:noVBand="1"/>
      </w:tblPr>
      <w:tblGrid>
        <w:gridCol w:w="1838"/>
        <w:gridCol w:w="8572"/>
      </w:tblGrid>
      <w:tr w:rsidR="004808E1" w14:paraId="433300B3" w14:textId="77777777" w:rsidTr="00857F35">
        <w:tc>
          <w:tcPr>
            <w:tcW w:w="1838" w:type="dxa"/>
            <w:shd w:val="clear" w:color="auto" w:fill="F2F2F2" w:themeFill="background1" w:themeFillShade="F2"/>
          </w:tcPr>
          <w:p w14:paraId="43D9350B" w14:textId="77777777" w:rsidR="004808E1" w:rsidRPr="0086058F" w:rsidRDefault="004808E1">
            <w:pPr>
              <w:widowControl/>
              <w:spacing w:after="120" w:line="259" w:lineRule="auto"/>
              <w:rPr>
                <w:rFonts w:ascii="Calibri" w:eastAsia="Calibri" w:hAnsi="Calibri" w:cs="Calibri"/>
                <w:b/>
                <w:i/>
                <w:color w:val="4472C4"/>
                <w:sz w:val="22"/>
                <w:szCs w:val="22"/>
              </w:rPr>
            </w:pPr>
            <w:r w:rsidRPr="0086058F">
              <w:rPr>
                <w:rFonts w:ascii="Calibri" w:eastAsia="Calibri" w:hAnsi="Calibri" w:cs="Calibri"/>
                <w:b/>
                <w:i/>
                <w:color w:val="4472C4"/>
                <w:sz w:val="22"/>
                <w:szCs w:val="22"/>
              </w:rPr>
              <w:t>Criteri dettagliati</w:t>
            </w:r>
          </w:p>
        </w:tc>
        <w:tc>
          <w:tcPr>
            <w:tcW w:w="8572" w:type="dxa"/>
            <w:shd w:val="clear" w:color="auto" w:fill="F2F2F2" w:themeFill="background1" w:themeFillShade="F2"/>
          </w:tcPr>
          <w:p w14:paraId="7ED4C268" w14:textId="50DD730E" w:rsidR="004808E1" w:rsidRPr="0086058F" w:rsidRDefault="007B42E9" w:rsidP="007B42E9">
            <w:pPr>
              <w:widowControl/>
              <w:spacing w:after="120" w:line="259" w:lineRule="auto"/>
              <w:rPr>
                <w:rFonts w:ascii="Calibri" w:eastAsia="Calibri" w:hAnsi="Calibri" w:cs="Calibri"/>
                <w:b/>
                <w:i/>
                <w:color w:val="4472C4"/>
                <w:sz w:val="22"/>
                <w:szCs w:val="22"/>
              </w:rPr>
            </w:pPr>
            <w:r w:rsidRPr="0086058F">
              <w:rPr>
                <w:rFonts w:ascii="Calibri" w:eastAsia="Calibri" w:hAnsi="Calibri" w:cs="Calibri"/>
                <w:b/>
                <w:i/>
                <w:color w:val="4472C4"/>
                <w:sz w:val="22"/>
                <w:szCs w:val="22"/>
              </w:rPr>
              <w:t>d) Requisiti affinché i sistemi di gestione dimostrino il rispetto dei criteri relativi alla cessazione della qualifica di rifiuto, compresi il controllo della qualità, l’automonitoraggio e l’accreditamento, de del caso</w:t>
            </w:r>
            <w:r w:rsidR="00841FE5">
              <w:rPr>
                <w:rFonts w:ascii="Calibri" w:eastAsia="Calibri" w:hAnsi="Calibri" w:cs="Calibri"/>
                <w:b/>
                <w:i/>
                <w:color w:val="4472C4"/>
                <w:sz w:val="22"/>
                <w:szCs w:val="22"/>
              </w:rPr>
              <w:t>.</w:t>
            </w:r>
          </w:p>
        </w:tc>
      </w:tr>
      <w:tr w:rsidR="00EB4E0C" w14:paraId="46D94B9B" w14:textId="77777777" w:rsidTr="00857F35">
        <w:tc>
          <w:tcPr>
            <w:tcW w:w="10410" w:type="dxa"/>
            <w:gridSpan w:val="2"/>
          </w:tcPr>
          <w:p w14:paraId="6B160561" w14:textId="62D15855" w:rsidR="00EB4E0C" w:rsidRDefault="00EB4E0C" w:rsidP="00086983">
            <w:pPr>
              <w:widowControl/>
              <w:tabs>
                <w:tab w:val="left" w:pos="1256"/>
              </w:tabs>
              <w:spacing w:line="259" w:lineRule="auto"/>
              <w:rPr>
                <w:rFonts w:ascii="Calibri" w:hAnsi="Calibri" w:cs="Calibri"/>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EB4E0C" w14:paraId="19850A96" w14:textId="77777777" w:rsidTr="00857F35">
        <w:tc>
          <w:tcPr>
            <w:tcW w:w="10410" w:type="dxa"/>
            <w:gridSpan w:val="2"/>
          </w:tcPr>
          <w:p w14:paraId="0F8352B0" w14:textId="77777777" w:rsidR="00EB4E0C" w:rsidRPr="00011712" w:rsidRDefault="00EB4E0C" w:rsidP="00EB4E0C">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50B27A87" w14:textId="2ABBB550" w:rsid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EB4E0C">
              <w:rPr>
                <w:rFonts w:ascii="Calibri" w:eastAsia="Times New Roman" w:hAnsi="Calibri" w:cs="Calibri"/>
                <w:i/>
                <w:color w:val="808080" w:themeColor="background1" w:themeShade="80"/>
                <w:kern w:val="0"/>
                <w:sz w:val="18"/>
                <w:szCs w:val="18"/>
                <w:lang w:bidi="ar-SA"/>
              </w:rPr>
              <w:t>Deve essere descritto il sistema di gestione che comprenda tutti gli elementi atti a garantire che il processo per la cessazione di qualifica del rifiuto sia adeguatamente controllato, ovverosia siano soddisfatte le condizioni e i criteri sopra riportati. Deve essere descritta la documentazione di sistema, sia di definizione (es. procedure, istruzioni operative.) che di registrazione (ad esempio check list, report periodici ecc.) dalla quale sia evidente che per ogni lotto</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sono rispettate le condizioni e i criteri previsti per la cessazione della qualifica di rifiuto. In relazione all’automonitoraggio devono essere indicate le modalità e le frequenze di controllo dei rifiuti in ingresso (se previste) e dell’EoW per lotti, l’identificazione del lotto ed i parametri da sottoporre a verifica per la</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cessazione della qualifica di rifiuto. Tali parametri devono essere analizzati, se del caso, presso laboratorio che applichi metodi di prova ufficiali e/o interni e/o normalizzati e/o non normalizzati adeguati ai parametri ed ai limiti previsti, e risponda ai criteri di qualità applicabili previsti dalla norma ISO/IEC 17025.</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Qualora non fosse possibile identificare il lotto in termini quantitativi, si potrà anche ricorrere ad un criterio di tipo temporale da valutare caso per caso.</w:t>
            </w:r>
          </w:p>
          <w:p w14:paraId="7FF3ACF1" w14:textId="77777777" w:rsidR="00EB4E0C" w:rsidRP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p>
          <w:p w14:paraId="08303D51" w14:textId="5D1393BE" w:rsidR="00EB4E0C" w:rsidRP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EB4E0C">
              <w:rPr>
                <w:rFonts w:ascii="Calibri" w:eastAsia="Times New Roman" w:hAnsi="Calibri" w:cs="Calibri"/>
                <w:i/>
                <w:color w:val="808080" w:themeColor="background1" w:themeShade="80"/>
                <w:kern w:val="0"/>
                <w:sz w:val="18"/>
                <w:szCs w:val="18"/>
                <w:lang w:bidi="ar-SA"/>
              </w:rPr>
              <w:t>Le procedure minime da prevedere sono le seguenti:</w:t>
            </w:r>
          </w:p>
          <w:p w14:paraId="5317CAF2" w14:textId="77777777" w:rsidR="00EB4E0C" w:rsidRDefault="00EB4E0C" w:rsidP="00EB4E0C">
            <w:pPr>
              <w:widowControl/>
              <w:autoSpaceDE w:val="0"/>
              <w:autoSpaceDN w:val="0"/>
              <w:adjustRightInd w:val="0"/>
              <w:textAlignment w:val="auto"/>
              <w:rPr>
                <w:rFonts w:ascii="Arial Narrow" w:eastAsia="Times New Roman" w:hAnsi="Arial Narrow" w:cs="Arial Narrow"/>
                <w:kern w:val="0"/>
                <w:sz w:val="18"/>
                <w:szCs w:val="18"/>
                <w:lang w:bidi="ar-SA"/>
              </w:rPr>
            </w:pPr>
          </w:p>
          <w:tbl>
            <w:tblPr>
              <w:tblStyle w:val="Grigliatabella"/>
              <w:tblW w:w="10088" w:type="dxa"/>
              <w:jc w:val="center"/>
              <w:tblLook w:val="04A0" w:firstRow="1" w:lastRow="0" w:firstColumn="1" w:lastColumn="0" w:noHBand="0" w:noVBand="1"/>
            </w:tblPr>
            <w:tblGrid>
              <w:gridCol w:w="10088"/>
            </w:tblGrid>
            <w:tr w:rsidR="00FA0F3B" w:rsidRPr="00EB4E0C" w14:paraId="759A4C3B" w14:textId="77777777" w:rsidTr="00CA0491">
              <w:trPr>
                <w:trHeight w:val="156"/>
                <w:jc w:val="center"/>
              </w:trPr>
              <w:tc>
                <w:tcPr>
                  <w:tcW w:w="10088" w:type="dxa"/>
                  <w:shd w:val="clear" w:color="auto" w:fill="D9D9D9" w:themeFill="background1" w:themeFillShade="D9"/>
                  <w:vAlign w:val="center"/>
                </w:tcPr>
                <w:p w14:paraId="18905F07" w14:textId="77777777" w:rsidR="00FA0F3B" w:rsidRPr="00EB4E0C" w:rsidRDefault="00FA0F3B" w:rsidP="00FA0F3B">
                  <w:pPr>
                    <w:widowControl/>
                    <w:tabs>
                      <w:tab w:val="left" w:pos="1256"/>
                    </w:tabs>
                    <w:spacing w:line="259" w:lineRule="auto"/>
                    <w:jc w:val="center"/>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Procedure minime da prevedere secondo le LG SNPA 41/2022</w:t>
                  </w:r>
                </w:p>
              </w:tc>
            </w:tr>
            <w:tr w:rsidR="00563FE0" w:rsidRPr="00EB4E0C" w14:paraId="3558DB82" w14:textId="77777777" w:rsidTr="009064F5">
              <w:trPr>
                <w:jc w:val="center"/>
              </w:trPr>
              <w:tc>
                <w:tcPr>
                  <w:tcW w:w="10088" w:type="dxa"/>
                  <w:shd w:val="clear" w:color="auto" w:fill="F2F2F2" w:themeFill="background1" w:themeFillShade="F2"/>
                  <w:vAlign w:val="center"/>
                </w:tcPr>
                <w:p w14:paraId="24FDBD6E" w14:textId="77777777" w:rsidR="00563FE0" w:rsidRPr="00EB4E0C" w:rsidRDefault="00563FE0"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Verifica di accettabilità dei rifiuti in ingresso.</w:t>
                  </w:r>
                </w:p>
              </w:tc>
            </w:tr>
            <w:tr w:rsidR="00563FE0" w:rsidRPr="00EB4E0C" w14:paraId="7589CE19" w14:textId="77777777" w:rsidTr="00563FE0">
              <w:trPr>
                <w:trHeight w:val="544"/>
                <w:jc w:val="center"/>
              </w:trPr>
              <w:tc>
                <w:tcPr>
                  <w:tcW w:w="10088" w:type="dxa"/>
                  <w:shd w:val="clear" w:color="auto" w:fill="auto"/>
                  <w:vAlign w:val="center"/>
                </w:tcPr>
                <w:p w14:paraId="25382255" w14:textId="4323408E" w:rsidR="00563FE0" w:rsidRPr="00EB4E0C" w:rsidRDefault="00563FE0" w:rsidP="00FA0F3B">
                  <w:pPr>
                    <w:widowControl/>
                    <w:tabs>
                      <w:tab w:val="left" w:pos="1256"/>
                    </w:tabs>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79DDF183" w14:textId="77777777" w:rsidTr="00AE5FB5">
              <w:trPr>
                <w:jc w:val="center"/>
              </w:trPr>
              <w:tc>
                <w:tcPr>
                  <w:tcW w:w="10088" w:type="dxa"/>
                  <w:shd w:val="clear" w:color="auto" w:fill="F2F2F2" w:themeFill="background1" w:themeFillShade="F2"/>
                  <w:vAlign w:val="center"/>
                </w:tcPr>
                <w:p w14:paraId="240F4BDC" w14:textId="77777777" w:rsidR="00563FE0" w:rsidRPr="00EB4E0C" w:rsidRDefault="00563FE0"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Monitoraggio dei parametri di processo (se previsti).</w:t>
                  </w:r>
                </w:p>
              </w:tc>
            </w:tr>
            <w:tr w:rsidR="00563FE0" w:rsidRPr="00EB4E0C" w14:paraId="4A0922BA" w14:textId="77777777" w:rsidTr="00563FE0">
              <w:trPr>
                <w:trHeight w:val="626"/>
                <w:jc w:val="center"/>
              </w:trPr>
              <w:tc>
                <w:tcPr>
                  <w:tcW w:w="10088" w:type="dxa"/>
                  <w:shd w:val="clear" w:color="auto" w:fill="auto"/>
                  <w:vAlign w:val="center"/>
                </w:tcPr>
                <w:p w14:paraId="275A30A6" w14:textId="77777777" w:rsidR="00563FE0" w:rsidRPr="00EB4E0C" w:rsidRDefault="00563FE0" w:rsidP="00FA0F3B">
                  <w:pPr>
                    <w:widowControl/>
                    <w:tabs>
                      <w:tab w:val="left" w:pos="1256"/>
                    </w:tabs>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2343F240" w14:textId="77777777" w:rsidTr="003D0F41">
              <w:trPr>
                <w:jc w:val="center"/>
              </w:trPr>
              <w:tc>
                <w:tcPr>
                  <w:tcW w:w="10088" w:type="dxa"/>
                  <w:shd w:val="clear" w:color="auto" w:fill="F2F2F2" w:themeFill="background1" w:themeFillShade="F2"/>
                  <w:vAlign w:val="center"/>
                </w:tcPr>
                <w:p w14:paraId="408401C0" w14:textId="77777777" w:rsidR="00563FE0" w:rsidRPr="00EB4E0C" w:rsidRDefault="00563FE0"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Verifica delle specifiche tecnico-prestazionali del materiale in uscita per lotti.</w:t>
                  </w:r>
                </w:p>
              </w:tc>
            </w:tr>
            <w:tr w:rsidR="00563FE0" w:rsidRPr="00EB4E0C" w14:paraId="2128E692" w14:textId="77777777" w:rsidTr="00563FE0">
              <w:trPr>
                <w:trHeight w:val="610"/>
                <w:jc w:val="center"/>
              </w:trPr>
              <w:tc>
                <w:tcPr>
                  <w:tcW w:w="10088" w:type="dxa"/>
                  <w:shd w:val="clear" w:color="auto" w:fill="auto"/>
                  <w:vAlign w:val="center"/>
                </w:tcPr>
                <w:p w14:paraId="2D654586" w14:textId="77777777" w:rsidR="00563FE0" w:rsidRPr="00EB4E0C" w:rsidRDefault="00563FE0" w:rsidP="00FA0F3B">
                  <w:pPr>
                    <w:widowControl/>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2F2D4BDB" w14:textId="77777777" w:rsidTr="006508F1">
              <w:trPr>
                <w:jc w:val="center"/>
              </w:trPr>
              <w:tc>
                <w:tcPr>
                  <w:tcW w:w="10088" w:type="dxa"/>
                  <w:shd w:val="clear" w:color="auto" w:fill="F2F2F2" w:themeFill="background1" w:themeFillShade="F2"/>
                  <w:vAlign w:val="center"/>
                </w:tcPr>
                <w:p w14:paraId="7106DBDB"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val="it-IT" w:bidi="ar-SA"/>
                    </w:rPr>
                    <w:t>Definizione delle metodiche di campionamento ed analisi (se previste).</w:t>
                  </w:r>
                </w:p>
              </w:tc>
            </w:tr>
            <w:tr w:rsidR="00563FE0" w:rsidRPr="00EB4E0C" w14:paraId="02360EFE" w14:textId="77777777" w:rsidTr="00563FE0">
              <w:trPr>
                <w:trHeight w:val="636"/>
                <w:jc w:val="center"/>
              </w:trPr>
              <w:tc>
                <w:tcPr>
                  <w:tcW w:w="10088" w:type="dxa"/>
                  <w:shd w:val="clear" w:color="auto" w:fill="auto"/>
                  <w:vAlign w:val="center"/>
                </w:tcPr>
                <w:p w14:paraId="32A5157C"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322A379B" w14:textId="77777777" w:rsidTr="00584422">
              <w:trPr>
                <w:jc w:val="center"/>
              </w:trPr>
              <w:tc>
                <w:tcPr>
                  <w:tcW w:w="10088" w:type="dxa"/>
                  <w:shd w:val="clear" w:color="auto" w:fill="F2F2F2" w:themeFill="background1" w:themeFillShade="F2"/>
                  <w:vAlign w:val="center"/>
                </w:tcPr>
                <w:p w14:paraId="1A11A66C"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val="it-IT" w:bidi="ar-SA"/>
                    </w:rPr>
                    <w:t>Definizione del lotto dell’EoW.</w:t>
                  </w:r>
                </w:p>
              </w:tc>
            </w:tr>
            <w:tr w:rsidR="00563FE0" w:rsidRPr="00EB4E0C" w14:paraId="247D31D0" w14:textId="77777777" w:rsidTr="00563FE0">
              <w:trPr>
                <w:trHeight w:val="648"/>
                <w:jc w:val="center"/>
              </w:trPr>
              <w:tc>
                <w:tcPr>
                  <w:tcW w:w="10088" w:type="dxa"/>
                  <w:shd w:val="clear" w:color="auto" w:fill="auto"/>
                  <w:vAlign w:val="center"/>
                </w:tcPr>
                <w:p w14:paraId="660337B6"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6B88B860" w14:textId="77777777" w:rsidTr="0040401D">
              <w:trPr>
                <w:jc w:val="center"/>
              </w:trPr>
              <w:tc>
                <w:tcPr>
                  <w:tcW w:w="10088" w:type="dxa"/>
                  <w:shd w:val="clear" w:color="auto" w:fill="F2F2F2" w:themeFill="background1" w:themeFillShade="F2"/>
                  <w:vAlign w:val="center"/>
                </w:tcPr>
                <w:p w14:paraId="20A4C0E4"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Procedura per la gestione e lo stoccaggio dei rifiuti in attesa di verifica della conformità per la cessazione della qualifica di rifiuto e dell’EoW.</w:t>
                  </w:r>
                </w:p>
              </w:tc>
            </w:tr>
            <w:tr w:rsidR="00563FE0" w:rsidRPr="00EB4E0C" w14:paraId="49920981" w14:textId="77777777" w:rsidTr="00563FE0">
              <w:trPr>
                <w:trHeight w:val="632"/>
                <w:jc w:val="center"/>
              </w:trPr>
              <w:tc>
                <w:tcPr>
                  <w:tcW w:w="10088" w:type="dxa"/>
                  <w:shd w:val="clear" w:color="auto" w:fill="auto"/>
                  <w:vAlign w:val="center"/>
                </w:tcPr>
                <w:p w14:paraId="2AE26038"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7413128E" w14:textId="77777777" w:rsidTr="00D55004">
              <w:trPr>
                <w:jc w:val="center"/>
              </w:trPr>
              <w:tc>
                <w:tcPr>
                  <w:tcW w:w="10088" w:type="dxa"/>
                  <w:shd w:val="clear" w:color="auto" w:fill="F2F2F2" w:themeFill="background1" w:themeFillShade="F2"/>
                  <w:vAlign w:val="center"/>
                </w:tcPr>
                <w:p w14:paraId="05FDC8F5"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Procedura per la qualifica e l’addestramento del personale addetto all’accettazione e movimentazione dei rifiuti.</w:t>
                  </w:r>
                </w:p>
              </w:tc>
            </w:tr>
            <w:tr w:rsidR="00563FE0" w:rsidRPr="00EB4E0C" w14:paraId="3456DB32" w14:textId="77777777" w:rsidTr="00563FE0">
              <w:trPr>
                <w:trHeight w:val="630"/>
                <w:jc w:val="center"/>
              </w:trPr>
              <w:tc>
                <w:tcPr>
                  <w:tcW w:w="10088" w:type="dxa"/>
                  <w:shd w:val="clear" w:color="auto" w:fill="auto"/>
                  <w:vAlign w:val="center"/>
                </w:tcPr>
                <w:p w14:paraId="2FF064C6"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563FE0" w:rsidRPr="00EB4E0C" w14:paraId="2E0A584E" w14:textId="77777777" w:rsidTr="0023200C">
              <w:trPr>
                <w:jc w:val="center"/>
              </w:trPr>
              <w:tc>
                <w:tcPr>
                  <w:tcW w:w="10088" w:type="dxa"/>
                  <w:shd w:val="clear" w:color="auto" w:fill="F2F2F2" w:themeFill="background1" w:themeFillShade="F2"/>
                  <w:vAlign w:val="center"/>
                </w:tcPr>
                <w:p w14:paraId="0F00D57A"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Gestione delle non conformità sui rifiuti in ingresso e sul prodotto in uscita.</w:t>
                  </w:r>
                </w:p>
              </w:tc>
            </w:tr>
            <w:tr w:rsidR="00563FE0" w:rsidRPr="00EB4E0C" w14:paraId="59929BDA" w14:textId="77777777" w:rsidTr="00563FE0">
              <w:trPr>
                <w:trHeight w:val="642"/>
                <w:jc w:val="center"/>
              </w:trPr>
              <w:tc>
                <w:tcPr>
                  <w:tcW w:w="10088" w:type="dxa"/>
                  <w:shd w:val="clear" w:color="auto" w:fill="auto"/>
                  <w:vAlign w:val="center"/>
                </w:tcPr>
                <w:p w14:paraId="059FABE8" w14:textId="77777777" w:rsidR="00563FE0" w:rsidRPr="00EB4E0C" w:rsidRDefault="00563FE0"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445DD6">
                    <w:rPr>
                      <w:rFonts w:asciiTheme="minorHAnsi" w:eastAsia="Calibri" w:hAnsiTheme="minorHAnsi" w:cstheme="minorHAnsi"/>
                      <w:i/>
                      <w:color w:val="808080" w:themeColor="background1" w:themeShade="80"/>
                      <w:sz w:val="16"/>
                      <w:szCs w:val="18"/>
                      <w:lang w:val="it-IT" w:bidi="ar-SA"/>
                    </w:rPr>
                    <w:t>…………</w:t>
                  </w:r>
                </w:p>
              </w:tc>
            </w:tr>
          </w:tbl>
          <w:p w14:paraId="3D4FE383" w14:textId="3756427E" w:rsidR="00FA0F3B" w:rsidRDefault="00FA0F3B" w:rsidP="00FA0F3B">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5D29C980" w14:textId="77777777" w:rsidR="00857F35" w:rsidRDefault="00857F35" w:rsidP="00FA0F3B">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29616C50" w14:textId="3A706E9D" w:rsidR="00FA0F3B" w:rsidRDefault="00FA0F3B" w:rsidP="00563FE0">
            <w:pPr>
              <w:widowControl/>
              <w:autoSpaceDE w:val="0"/>
              <w:autoSpaceDN w:val="0"/>
              <w:adjustRightInd w:val="0"/>
              <w:textAlignment w:val="auto"/>
              <w:rPr>
                <w:rFonts w:ascii="Calibri" w:hAnsi="Calibri" w:cs="Calibri"/>
                <w:sz w:val="22"/>
                <w:szCs w:val="22"/>
              </w:rPr>
            </w:pPr>
            <w:r w:rsidRPr="00FA0F3B">
              <w:rPr>
                <w:rFonts w:ascii="Calibri" w:eastAsia="Times New Roman" w:hAnsi="Calibri" w:cs="Calibri"/>
                <w:i/>
                <w:color w:val="808080" w:themeColor="background1" w:themeShade="80"/>
                <w:kern w:val="0"/>
                <w:sz w:val="18"/>
                <w:szCs w:val="18"/>
                <w:lang w:bidi="ar-SA"/>
              </w:rPr>
              <w:lastRenderedPageBreak/>
              <w:t>L’Agenzia/ISPRA deve essere in grado di verificare le procedure del sistema di gestione atte a descrivere il rispetto dei criteri relativi alla cessazione della</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qualifica di rifiuto. Il sistema di gestione può essere riconosciuto da un Ente Terzo indipendente (certificazione) oppure essere interno all’Azienda.</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Il lotto può essere definito come “un insieme omogeneo per caratteristiche rappresentative, ottenuto da un processo di lavorazione definito dal produttore in</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relazione alle procedure operative dell’impianto. I criteri di individuazione del lotto possono essere temporali o quantitativi.” Il lotto temporale” può essere definito lotto dinamico, mentre il lotto “per quantitativi” può essere definito come “lotto chiuso”. La prima casistica può essere applicata nel caso di processi</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 xml:space="preserve">di recupero omogenei, che trattano tipologie di rifiuto in ingresso generate regolarmente (dove per regolarmente generato si intende quanto indicato nel D.Lgs. 36/03 e </w:t>
            </w:r>
            <w:proofErr w:type="spellStart"/>
            <w:r w:rsidRPr="00FA0F3B">
              <w:rPr>
                <w:rFonts w:ascii="Calibri" w:eastAsia="Times New Roman" w:hAnsi="Calibri" w:cs="Calibri"/>
                <w:i/>
                <w:color w:val="808080" w:themeColor="background1" w:themeShade="80"/>
                <w:kern w:val="0"/>
                <w:sz w:val="18"/>
                <w:szCs w:val="18"/>
                <w:lang w:bidi="ar-SA"/>
              </w:rPr>
              <w:t>s.m.i</w:t>
            </w:r>
            <w:proofErr w:type="spellEnd"/>
            <w:r w:rsidRPr="00FA0F3B">
              <w:rPr>
                <w:rFonts w:ascii="Calibri" w:eastAsia="Times New Roman" w:hAnsi="Calibri" w:cs="Calibri"/>
                <w:i/>
                <w:color w:val="808080" w:themeColor="background1" w:themeShade="80"/>
                <w:kern w:val="0"/>
                <w:sz w:val="18"/>
                <w:szCs w:val="18"/>
                <w:lang w:bidi="ar-SA"/>
              </w:rPr>
              <w:t>) e che generano EoW costanti nel tempo. Negli altri casi il lotto sarà “chiuso” e la caratterizzazione analitica sarà riferita ad una definita unità di peso o volume che contraddistingue il lotto. I lotti devono essere mantenuti separati tra loro.</w:t>
            </w:r>
          </w:p>
        </w:tc>
      </w:tr>
    </w:tbl>
    <w:p w14:paraId="1C0CB35E" w14:textId="2E49CF5A" w:rsidR="008855B3" w:rsidRDefault="008855B3" w:rsidP="00341F46">
      <w:pPr>
        <w:jc w:val="both"/>
        <w:rPr>
          <w:rFonts w:asciiTheme="minorHAnsi" w:eastAsia="Arial" w:hAnsiTheme="minorHAnsi" w:cstheme="minorHAnsi"/>
          <w:color w:val="000000"/>
          <w:sz w:val="22"/>
          <w:szCs w:val="22"/>
        </w:rPr>
      </w:pPr>
    </w:p>
    <w:p w14:paraId="60A47DFE" w14:textId="27242CBA" w:rsidR="008855B3" w:rsidRDefault="008855B3" w:rsidP="00341F46">
      <w:pPr>
        <w:jc w:val="both"/>
        <w:rPr>
          <w:rFonts w:asciiTheme="minorHAnsi" w:eastAsia="Arial" w:hAnsiTheme="minorHAnsi" w:cstheme="minorHAnsi"/>
          <w:color w:val="000000"/>
          <w:sz w:val="22"/>
          <w:szCs w:val="22"/>
        </w:rPr>
      </w:pPr>
    </w:p>
    <w:tbl>
      <w:tblPr>
        <w:tblStyle w:val="Grigliatabella"/>
        <w:tblW w:w="10485" w:type="dxa"/>
        <w:tblLook w:val="04A0" w:firstRow="1" w:lastRow="0" w:firstColumn="1" w:lastColumn="0" w:noHBand="0" w:noVBand="1"/>
      </w:tblPr>
      <w:tblGrid>
        <w:gridCol w:w="1838"/>
        <w:gridCol w:w="8647"/>
      </w:tblGrid>
      <w:tr w:rsidR="004560EF" w14:paraId="0FBC69C4" w14:textId="77777777" w:rsidTr="00D45EED">
        <w:tc>
          <w:tcPr>
            <w:tcW w:w="1838" w:type="dxa"/>
            <w:shd w:val="clear" w:color="auto" w:fill="F2F2F2" w:themeFill="background1" w:themeFillShade="F2"/>
            <w:vAlign w:val="center"/>
          </w:tcPr>
          <w:p w14:paraId="48B72CF8" w14:textId="77777777" w:rsidR="004560EF" w:rsidRPr="0086058F" w:rsidRDefault="004560EF" w:rsidP="00D45EED">
            <w:pPr>
              <w:widowControl/>
              <w:spacing w:line="259" w:lineRule="auto"/>
              <w:rPr>
                <w:rFonts w:ascii="Calibri" w:eastAsia="Calibri" w:hAnsi="Calibri" w:cs="Calibri"/>
                <w:b/>
                <w:i/>
                <w:color w:val="4472C4"/>
                <w:sz w:val="22"/>
                <w:szCs w:val="22"/>
              </w:rPr>
            </w:pPr>
            <w:r w:rsidRPr="0086058F">
              <w:rPr>
                <w:rFonts w:ascii="Calibri" w:eastAsia="Calibri" w:hAnsi="Calibri" w:cs="Calibri"/>
                <w:b/>
                <w:i/>
                <w:color w:val="4472C4"/>
                <w:sz w:val="22"/>
                <w:szCs w:val="22"/>
              </w:rPr>
              <w:t>Criteri dettagliati</w:t>
            </w:r>
          </w:p>
        </w:tc>
        <w:tc>
          <w:tcPr>
            <w:tcW w:w="8647" w:type="dxa"/>
            <w:shd w:val="clear" w:color="auto" w:fill="F2F2F2" w:themeFill="background1" w:themeFillShade="F2"/>
            <w:vAlign w:val="center"/>
          </w:tcPr>
          <w:p w14:paraId="3644FD76" w14:textId="77777777" w:rsidR="004560EF" w:rsidRPr="0086058F" w:rsidRDefault="004560EF" w:rsidP="00D45EED">
            <w:pPr>
              <w:jc w:val="both"/>
              <w:rPr>
                <w:rFonts w:ascii="Calibri" w:eastAsia="Calibri" w:hAnsi="Calibri" w:cs="Calibri"/>
                <w:b/>
                <w:i/>
                <w:color w:val="4472C4"/>
                <w:sz w:val="22"/>
                <w:szCs w:val="22"/>
              </w:rPr>
            </w:pPr>
            <w:r w:rsidRPr="0086058F">
              <w:rPr>
                <w:rFonts w:ascii="Calibri" w:eastAsia="Calibri" w:hAnsi="Calibri" w:cs="Calibri"/>
                <w:b/>
                <w:i/>
                <w:color w:val="4472C4"/>
                <w:sz w:val="22"/>
                <w:szCs w:val="22"/>
              </w:rPr>
              <w:t>e) Un requisito relativo alla dichiarazione di conformità</w:t>
            </w:r>
            <w:r>
              <w:rPr>
                <w:rFonts w:ascii="Calibri" w:eastAsia="Calibri" w:hAnsi="Calibri" w:cs="Calibri"/>
                <w:b/>
                <w:i/>
                <w:color w:val="4472C4"/>
                <w:sz w:val="22"/>
                <w:szCs w:val="22"/>
              </w:rPr>
              <w:t>.</w:t>
            </w:r>
          </w:p>
        </w:tc>
      </w:tr>
      <w:tr w:rsidR="004560EF" w14:paraId="069F9C95" w14:textId="77777777" w:rsidTr="00D45EED">
        <w:tc>
          <w:tcPr>
            <w:tcW w:w="10485" w:type="dxa"/>
            <w:gridSpan w:val="2"/>
          </w:tcPr>
          <w:p w14:paraId="4A324C22" w14:textId="77777777" w:rsidR="004560EF" w:rsidRDefault="004560EF" w:rsidP="00D45EED">
            <w:pPr>
              <w:jc w:val="both"/>
              <w:rPr>
                <w:rFonts w:ascii="Calibri" w:eastAsia="Calibri" w:hAnsi="Calibri" w:cs="Calibri"/>
                <w:color w:val="00000A"/>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4560EF" w14:paraId="450AED5A" w14:textId="77777777" w:rsidTr="00D45EED">
        <w:tc>
          <w:tcPr>
            <w:tcW w:w="10485" w:type="dxa"/>
            <w:gridSpan w:val="2"/>
          </w:tcPr>
          <w:p w14:paraId="3446A6A5" w14:textId="77777777" w:rsidR="004560EF" w:rsidRPr="00011712"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1573C95B" w14:textId="77777777" w:rsidR="004560EF" w:rsidRPr="00086983"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Presentare un modello di dichiarazione di conformità, sotto forma di dichiarazione di veridicità ai sensi degli articoli 47 e 38 del D.P.R. 28 dicembre 2000 n. 445, che attesti la conformità del lotto di produzione ai fini della cessazione della qualifica di rifiuto. La scheda di conformità dovrà contenere le</w:t>
            </w:r>
          </w:p>
          <w:p w14:paraId="1600717E" w14:textId="77777777" w:rsidR="004560EF" w:rsidRPr="00086983"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seguenti informazioni minime:</w:t>
            </w:r>
          </w:p>
          <w:p w14:paraId="2A0EA28D" w14:textId="77777777" w:rsidR="004560EF" w:rsidRDefault="004560EF" w:rsidP="00D45EED">
            <w:pPr>
              <w:widowControl/>
              <w:autoSpaceDE w:val="0"/>
              <w:autoSpaceDN w:val="0"/>
              <w:adjustRightInd w:val="0"/>
              <w:textAlignment w:val="auto"/>
              <w:rPr>
                <w:rFonts w:ascii="Arial Narrow" w:eastAsia="Times New Roman" w:hAnsi="Arial Narrow" w:cs="Arial Narrow"/>
                <w:kern w:val="0"/>
                <w:sz w:val="18"/>
                <w:szCs w:val="18"/>
                <w:lang w:bidi="ar-SA"/>
              </w:rPr>
            </w:pPr>
          </w:p>
          <w:tbl>
            <w:tblPr>
              <w:tblStyle w:val="Grigliatabella"/>
              <w:tblW w:w="0" w:type="auto"/>
              <w:jc w:val="center"/>
              <w:tblLook w:val="04A0" w:firstRow="1" w:lastRow="0" w:firstColumn="1" w:lastColumn="0" w:noHBand="0" w:noVBand="1"/>
            </w:tblPr>
            <w:tblGrid>
              <w:gridCol w:w="7709"/>
              <w:gridCol w:w="591"/>
            </w:tblGrid>
            <w:tr w:rsidR="004560EF" w:rsidRPr="00086983" w14:paraId="2FF4D8B0" w14:textId="77777777" w:rsidTr="00D45EED">
              <w:trPr>
                <w:jc w:val="center"/>
              </w:trPr>
              <w:tc>
                <w:tcPr>
                  <w:tcW w:w="8300" w:type="dxa"/>
                  <w:gridSpan w:val="2"/>
                  <w:shd w:val="clear" w:color="auto" w:fill="F2F2F2" w:themeFill="background1" w:themeFillShade="F2"/>
                  <w:vAlign w:val="center"/>
                </w:tcPr>
                <w:p w14:paraId="0E7EC268" w14:textId="77777777" w:rsidR="004560EF" w:rsidRPr="00086983" w:rsidRDefault="004560EF" w:rsidP="00D45EED">
                  <w:pPr>
                    <w:jc w:val="center"/>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Informazioni minime richieste dalle LG SNPA 41/2022</w:t>
                  </w:r>
                </w:p>
              </w:tc>
            </w:tr>
            <w:tr w:rsidR="004560EF" w:rsidRPr="00086983" w14:paraId="5C11E26C" w14:textId="77777777" w:rsidTr="00D45EED">
              <w:trPr>
                <w:gridAfter w:val="1"/>
                <w:wAfter w:w="591" w:type="dxa"/>
                <w:jc w:val="center"/>
              </w:trPr>
              <w:tc>
                <w:tcPr>
                  <w:tcW w:w="7709" w:type="dxa"/>
                  <w:vAlign w:val="center"/>
                </w:tcPr>
                <w:p w14:paraId="5F29A7A9" w14:textId="77777777" w:rsidR="004560EF" w:rsidRPr="00086983" w:rsidRDefault="004560EF" w:rsidP="00D45EED">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Ragione sociale del produttore</w:t>
                  </w:r>
                </w:p>
              </w:tc>
            </w:tr>
            <w:tr w:rsidR="004560EF" w:rsidRPr="00086983" w14:paraId="62A7E11D" w14:textId="77777777" w:rsidTr="00D45EED">
              <w:trPr>
                <w:gridAfter w:val="1"/>
                <w:wAfter w:w="591" w:type="dxa"/>
                <w:jc w:val="center"/>
              </w:trPr>
              <w:tc>
                <w:tcPr>
                  <w:tcW w:w="7709" w:type="dxa"/>
                  <w:vAlign w:val="center"/>
                </w:tcPr>
                <w:p w14:paraId="352835E2" w14:textId="77777777" w:rsidR="004560EF" w:rsidRPr="00086983" w:rsidRDefault="004560EF" w:rsidP="00D45EED">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Indicazione della tipologia della sostanza/oggetto che cessa la qualifica di rifiuto</w:t>
                  </w:r>
                </w:p>
              </w:tc>
            </w:tr>
            <w:tr w:rsidR="004560EF" w:rsidRPr="00086983" w14:paraId="43D865DE" w14:textId="77777777" w:rsidTr="00D45EED">
              <w:trPr>
                <w:gridAfter w:val="1"/>
                <w:wAfter w:w="591" w:type="dxa"/>
                <w:jc w:val="center"/>
              </w:trPr>
              <w:tc>
                <w:tcPr>
                  <w:tcW w:w="7709" w:type="dxa"/>
                  <w:vAlign w:val="center"/>
                </w:tcPr>
                <w:p w14:paraId="5D73F059" w14:textId="77777777" w:rsidR="004560EF" w:rsidRPr="00086983" w:rsidRDefault="004560EF" w:rsidP="00D45EED">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Uso specifico previsto per la sostanza/oggetto che cessa la qualifica di rifiuto</w:t>
                  </w:r>
                </w:p>
              </w:tc>
            </w:tr>
            <w:tr w:rsidR="004560EF" w:rsidRPr="00086983" w14:paraId="3373FB1D" w14:textId="77777777" w:rsidTr="00D45EED">
              <w:trPr>
                <w:gridAfter w:val="1"/>
                <w:wAfter w:w="591" w:type="dxa"/>
                <w:jc w:val="center"/>
              </w:trPr>
              <w:tc>
                <w:tcPr>
                  <w:tcW w:w="7709" w:type="dxa"/>
                  <w:vAlign w:val="center"/>
                </w:tcPr>
                <w:p w14:paraId="5FC8BFD3" w14:textId="77777777" w:rsidR="004560EF" w:rsidRPr="00086983" w:rsidRDefault="004560EF" w:rsidP="00D45EED">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Indicazione del numero del lotto di riferimento e relativa quantificazione</w:t>
                  </w:r>
                </w:p>
              </w:tc>
            </w:tr>
            <w:tr w:rsidR="004560EF" w:rsidRPr="00086983" w14:paraId="45EC76AA" w14:textId="77777777" w:rsidTr="00D45EED">
              <w:trPr>
                <w:gridAfter w:val="1"/>
                <w:wAfter w:w="591" w:type="dxa"/>
                <w:jc w:val="center"/>
              </w:trPr>
              <w:tc>
                <w:tcPr>
                  <w:tcW w:w="7709" w:type="dxa"/>
                  <w:vAlign w:val="center"/>
                </w:tcPr>
                <w:p w14:paraId="03754BE0" w14:textId="77777777" w:rsidR="004560EF" w:rsidRPr="00086983" w:rsidRDefault="004560EF" w:rsidP="00D45EED">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Riferimento dei rapporti analitici di prova per il rispetto degli standard tecnici, ambientali e sanitari, ove previsti.</w:t>
                  </w:r>
                </w:p>
              </w:tc>
            </w:tr>
          </w:tbl>
          <w:p w14:paraId="1B912AA2" w14:textId="77777777" w:rsidR="004560EF" w:rsidRDefault="004560EF" w:rsidP="00D45EED">
            <w:pPr>
              <w:widowControl/>
              <w:autoSpaceDE w:val="0"/>
              <w:autoSpaceDN w:val="0"/>
              <w:adjustRightInd w:val="0"/>
              <w:textAlignment w:val="auto"/>
              <w:rPr>
                <w:rFonts w:ascii="Arial Narrow" w:eastAsia="Times New Roman" w:hAnsi="Arial Narrow" w:cs="Arial Narrow"/>
                <w:kern w:val="0"/>
                <w:sz w:val="18"/>
                <w:szCs w:val="18"/>
                <w:lang w:bidi="ar-SA"/>
              </w:rPr>
            </w:pPr>
          </w:p>
          <w:p w14:paraId="2B1D3848" w14:textId="77777777" w:rsidR="004560EF"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Nel caso di marchiatura CE, allegare</w:t>
            </w:r>
            <w:r>
              <w:rPr>
                <w:rFonts w:ascii="Calibri" w:eastAsia="Times New Roman" w:hAnsi="Calibri" w:cs="Calibri"/>
                <w:i/>
                <w:color w:val="808080" w:themeColor="background1" w:themeShade="80"/>
                <w:kern w:val="0"/>
                <w:sz w:val="18"/>
                <w:szCs w:val="18"/>
                <w:lang w:bidi="ar-SA"/>
              </w:rPr>
              <w:t xml:space="preserve"> </w:t>
            </w:r>
            <w:r w:rsidRPr="00086983">
              <w:rPr>
                <w:rFonts w:ascii="Calibri" w:eastAsia="Times New Roman" w:hAnsi="Calibri" w:cs="Calibri"/>
                <w:i/>
                <w:color w:val="808080" w:themeColor="background1" w:themeShade="80"/>
                <w:kern w:val="0"/>
                <w:sz w:val="18"/>
                <w:szCs w:val="18"/>
                <w:lang w:bidi="ar-SA"/>
              </w:rPr>
              <w:t>documentazione.</w:t>
            </w:r>
          </w:p>
          <w:p w14:paraId="1B04FB2C" w14:textId="77777777" w:rsidR="004560EF"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292498BC" w14:textId="77777777" w:rsidR="004560EF" w:rsidRPr="00086983" w:rsidRDefault="004560EF" w:rsidP="00D45EED">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L’Agenzia/ISPRA deve verificare che l’stanza includa il riferimento alla dichiarazione di conformità a garanzia di attestazione della cessazione della qualifica di rifiuto.</w:t>
            </w:r>
          </w:p>
          <w:p w14:paraId="7C041E4A" w14:textId="77777777" w:rsidR="004560EF" w:rsidRDefault="004560EF" w:rsidP="00D45EED">
            <w:pPr>
              <w:widowControl/>
              <w:autoSpaceDE w:val="0"/>
              <w:autoSpaceDN w:val="0"/>
              <w:adjustRightInd w:val="0"/>
              <w:textAlignment w:val="auto"/>
              <w:rPr>
                <w:rFonts w:ascii="Calibri" w:eastAsia="Calibri" w:hAnsi="Calibri" w:cs="Calibri"/>
                <w:color w:val="00000A"/>
                <w:sz w:val="22"/>
                <w:szCs w:val="22"/>
              </w:rPr>
            </w:pPr>
          </w:p>
        </w:tc>
      </w:tr>
    </w:tbl>
    <w:p w14:paraId="31D4A214" w14:textId="455AB02F" w:rsidR="00857F35" w:rsidRDefault="00857F35" w:rsidP="00341F46">
      <w:pPr>
        <w:jc w:val="both"/>
        <w:rPr>
          <w:rFonts w:asciiTheme="minorHAnsi" w:eastAsia="Arial" w:hAnsiTheme="minorHAnsi" w:cstheme="minorHAnsi"/>
          <w:color w:val="000000"/>
          <w:sz w:val="22"/>
          <w:szCs w:val="22"/>
        </w:rPr>
      </w:pPr>
    </w:p>
    <w:p w14:paraId="4325C986" w14:textId="1BB0FA57" w:rsidR="00857F35" w:rsidRDefault="00857F35" w:rsidP="00341F46">
      <w:pPr>
        <w:jc w:val="both"/>
        <w:rPr>
          <w:rFonts w:asciiTheme="minorHAnsi" w:eastAsia="Arial" w:hAnsiTheme="minorHAnsi" w:cstheme="minorHAnsi"/>
          <w:color w:val="000000"/>
          <w:sz w:val="22"/>
          <w:szCs w:val="22"/>
        </w:rPr>
      </w:pPr>
    </w:p>
    <w:p w14:paraId="6F809B38" w14:textId="77777777" w:rsidR="00857F35" w:rsidRDefault="00857F35" w:rsidP="00341F46">
      <w:pPr>
        <w:jc w:val="both"/>
        <w:rPr>
          <w:rFonts w:asciiTheme="minorHAnsi" w:eastAsia="Arial" w:hAnsiTheme="minorHAnsi" w:cstheme="minorHAnsi"/>
          <w:color w:val="000000"/>
          <w:sz w:val="22"/>
          <w:szCs w:val="22"/>
        </w:rPr>
      </w:pPr>
    </w:p>
    <w:p w14:paraId="4750EF81" w14:textId="070112A4" w:rsidR="00857F35" w:rsidRDefault="00857F35" w:rsidP="00341F46">
      <w:pPr>
        <w:jc w:val="both"/>
        <w:rPr>
          <w:rFonts w:asciiTheme="minorHAnsi" w:eastAsia="Arial" w:hAnsiTheme="minorHAnsi" w:cstheme="minorHAnsi"/>
          <w:color w:val="000000"/>
          <w:sz w:val="22"/>
          <w:szCs w:val="22"/>
        </w:rPr>
      </w:pPr>
    </w:p>
    <w:p w14:paraId="4F34CAD6" w14:textId="77777777" w:rsidR="00857F35" w:rsidRDefault="00857F35" w:rsidP="00341F46">
      <w:pPr>
        <w:jc w:val="both"/>
        <w:rPr>
          <w:rFonts w:asciiTheme="minorHAnsi" w:eastAsia="Arial" w:hAnsiTheme="minorHAnsi" w:cstheme="minorHAnsi"/>
          <w:color w:val="000000"/>
          <w:sz w:val="22"/>
          <w:szCs w:val="22"/>
        </w:rPr>
      </w:pPr>
    </w:p>
    <w:p w14:paraId="2469FB48" w14:textId="1175918C" w:rsidR="00B41B0C" w:rsidRDefault="008855B3" w:rsidP="00341F46">
      <w:pPr>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Data                                                                                                                                                                   Firma/Timbro</w:t>
      </w:r>
    </w:p>
    <w:p w14:paraId="281EBCC5" w14:textId="77777777" w:rsidR="00B41B0C" w:rsidRPr="00B41B0C" w:rsidRDefault="00B41B0C" w:rsidP="00B41B0C">
      <w:pPr>
        <w:rPr>
          <w:rFonts w:asciiTheme="minorHAnsi" w:eastAsia="Arial" w:hAnsiTheme="minorHAnsi" w:cstheme="minorHAnsi"/>
          <w:sz w:val="22"/>
          <w:szCs w:val="22"/>
        </w:rPr>
      </w:pPr>
    </w:p>
    <w:p w14:paraId="36B3FB89" w14:textId="77777777" w:rsidR="00B41B0C" w:rsidRPr="00B41B0C" w:rsidRDefault="00B41B0C" w:rsidP="00B41B0C">
      <w:pPr>
        <w:rPr>
          <w:rFonts w:asciiTheme="minorHAnsi" w:eastAsia="Arial" w:hAnsiTheme="minorHAnsi" w:cstheme="minorHAnsi"/>
          <w:sz w:val="22"/>
          <w:szCs w:val="22"/>
        </w:rPr>
      </w:pPr>
    </w:p>
    <w:p w14:paraId="0066C396" w14:textId="77777777" w:rsidR="00B41B0C" w:rsidRPr="00B41B0C" w:rsidRDefault="00B41B0C" w:rsidP="00B41B0C">
      <w:pPr>
        <w:rPr>
          <w:rFonts w:asciiTheme="minorHAnsi" w:eastAsia="Arial" w:hAnsiTheme="minorHAnsi" w:cstheme="minorHAnsi"/>
          <w:sz w:val="22"/>
          <w:szCs w:val="22"/>
        </w:rPr>
      </w:pPr>
    </w:p>
    <w:p w14:paraId="58FA6A89" w14:textId="77777777" w:rsidR="00B41B0C" w:rsidRPr="00B41B0C" w:rsidRDefault="00B41B0C" w:rsidP="00B41B0C">
      <w:pPr>
        <w:rPr>
          <w:rFonts w:asciiTheme="minorHAnsi" w:eastAsia="Arial" w:hAnsiTheme="minorHAnsi" w:cstheme="minorHAnsi"/>
          <w:sz w:val="22"/>
          <w:szCs w:val="22"/>
        </w:rPr>
      </w:pPr>
    </w:p>
    <w:p w14:paraId="40FBA329" w14:textId="77777777" w:rsidR="00B41B0C" w:rsidRPr="00B41B0C" w:rsidRDefault="00B41B0C" w:rsidP="00B41B0C">
      <w:pPr>
        <w:rPr>
          <w:rFonts w:asciiTheme="minorHAnsi" w:eastAsia="Arial" w:hAnsiTheme="minorHAnsi" w:cstheme="minorHAnsi"/>
          <w:sz w:val="22"/>
          <w:szCs w:val="22"/>
        </w:rPr>
      </w:pPr>
    </w:p>
    <w:p w14:paraId="2EFA8475" w14:textId="77777777" w:rsidR="00B41B0C" w:rsidRPr="00B41B0C" w:rsidRDefault="00B41B0C" w:rsidP="00B41B0C">
      <w:pPr>
        <w:rPr>
          <w:rFonts w:asciiTheme="minorHAnsi" w:eastAsia="Arial" w:hAnsiTheme="minorHAnsi" w:cstheme="minorHAnsi"/>
          <w:sz w:val="22"/>
          <w:szCs w:val="22"/>
        </w:rPr>
      </w:pPr>
    </w:p>
    <w:p w14:paraId="49A461D7" w14:textId="77777777" w:rsidR="00B41B0C" w:rsidRPr="00B41B0C" w:rsidRDefault="00B41B0C" w:rsidP="00B41B0C">
      <w:pPr>
        <w:rPr>
          <w:rFonts w:asciiTheme="minorHAnsi" w:eastAsia="Arial" w:hAnsiTheme="minorHAnsi" w:cstheme="minorHAnsi"/>
          <w:sz w:val="22"/>
          <w:szCs w:val="22"/>
        </w:rPr>
      </w:pPr>
    </w:p>
    <w:p w14:paraId="36B257DF" w14:textId="77777777" w:rsidR="00B41B0C" w:rsidRPr="00B41B0C" w:rsidRDefault="00B41B0C" w:rsidP="00B41B0C">
      <w:pPr>
        <w:rPr>
          <w:rFonts w:asciiTheme="minorHAnsi" w:eastAsia="Arial" w:hAnsiTheme="minorHAnsi" w:cstheme="minorHAnsi"/>
          <w:sz w:val="22"/>
          <w:szCs w:val="22"/>
        </w:rPr>
      </w:pPr>
    </w:p>
    <w:p w14:paraId="5F721310" w14:textId="77777777" w:rsidR="00B41B0C" w:rsidRPr="00B41B0C" w:rsidRDefault="00B41B0C" w:rsidP="00B41B0C">
      <w:pPr>
        <w:rPr>
          <w:rFonts w:asciiTheme="minorHAnsi" w:eastAsia="Arial" w:hAnsiTheme="minorHAnsi" w:cstheme="minorHAnsi"/>
          <w:sz w:val="22"/>
          <w:szCs w:val="22"/>
        </w:rPr>
      </w:pPr>
    </w:p>
    <w:p w14:paraId="0AACCECE" w14:textId="77777777" w:rsidR="00B41B0C" w:rsidRPr="00B41B0C" w:rsidRDefault="00B41B0C" w:rsidP="00B41B0C">
      <w:pPr>
        <w:rPr>
          <w:rFonts w:asciiTheme="minorHAnsi" w:eastAsia="Arial" w:hAnsiTheme="minorHAnsi" w:cstheme="minorHAnsi"/>
          <w:sz w:val="22"/>
          <w:szCs w:val="22"/>
        </w:rPr>
      </w:pPr>
    </w:p>
    <w:p w14:paraId="1BE079C5" w14:textId="77777777" w:rsidR="00B41B0C" w:rsidRPr="00B41B0C" w:rsidRDefault="00B41B0C" w:rsidP="00B41B0C">
      <w:pPr>
        <w:rPr>
          <w:rFonts w:asciiTheme="minorHAnsi" w:eastAsia="Arial" w:hAnsiTheme="minorHAnsi" w:cstheme="minorHAnsi"/>
          <w:sz w:val="22"/>
          <w:szCs w:val="22"/>
        </w:rPr>
      </w:pPr>
    </w:p>
    <w:p w14:paraId="2101F296" w14:textId="77777777" w:rsidR="00B41B0C" w:rsidRPr="00B41B0C" w:rsidRDefault="00B41B0C" w:rsidP="00B41B0C">
      <w:pPr>
        <w:rPr>
          <w:rFonts w:asciiTheme="minorHAnsi" w:eastAsia="Arial" w:hAnsiTheme="minorHAnsi" w:cstheme="minorHAnsi"/>
          <w:sz w:val="22"/>
          <w:szCs w:val="22"/>
        </w:rPr>
      </w:pPr>
    </w:p>
    <w:p w14:paraId="183FD21D" w14:textId="77777777" w:rsidR="00B41B0C" w:rsidRPr="00B41B0C" w:rsidRDefault="00B41B0C" w:rsidP="00B41B0C">
      <w:pPr>
        <w:rPr>
          <w:rFonts w:asciiTheme="minorHAnsi" w:eastAsia="Arial" w:hAnsiTheme="minorHAnsi" w:cstheme="minorHAnsi"/>
          <w:sz w:val="22"/>
          <w:szCs w:val="22"/>
        </w:rPr>
      </w:pPr>
    </w:p>
    <w:p w14:paraId="3F71AE3B" w14:textId="0735E507" w:rsidR="008855B3" w:rsidRPr="00B41B0C" w:rsidRDefault="00B41B0C" w:rsidP="00B41B0C">
      <w:pPr>
        <w:tabs>
          <w:tab w:val="left" w:pos="8160"/>
        </w:tabs>
        <w:rPr>
          <w:rFonts w:asciiTheme="minorHAnsi" w:eastAsia="Arial" w:hAnsiTheme="minorHAnsi" w:cstheme="minorHAnsi"/>
          <w:sz w:val="22"/>
          <w:szCs w:val="22"/>
        </w:rPr>
      </w:pPr>
      <w:bookmarkStart w:id="1" w:name="_GoBack"/>
      <w:bookmarkEnd w:id="1"/>
      <w:r>
        <w:rPr>
          <w:rFonts w:asciiTheme="minorHAnsi" w:eastAsia="Arial" w:hAnsiTheme="minorHAnsi" w:cstheme="minorHAnsi"/>
          <w:sz w:val="22"/>
          <w:szCs w:val="22"/>
        </w:rPr>
        <w:tab/>
      </w:r>
      <w:bookmarkEnd w:id="0"/>
    </w:p>
    <w:sectPr w:rsidR="008855B3" w:rsidRPr="00B41B0C" w:rsidSect="00857F35">
      <w:pgSz w:w="11906" w:h="16838"/>
      <w:pgMar w:top="1843" w:right="707" w:bottom="1701" w:left="779" w:header="283"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7FB7" w14:textId="77777777" w:rsidR="00E84DAF" w:rsidRDefault="00E84DAF" w:rsidP="009C2C60">
      <w:r>
        <w:separator/>
      </w:r>
    </w:p>
  </w:endnote>
  <w:endnote w:type="continuationSeparator" w:id="0">
    <w:p w14:paraId="77BB1916" w14:textId="77777777" w:rsidR="00E84DAF" w:rsidRDefault="00E84DAF" w:rsidP="009C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Andale Sans U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F45A"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C4CB" w14:textId="2624FD67" w:rsidR="00011712" w:rsidRDefault="00011712">
    <w:pPr>
      <w:tabs>
        <w:tab w:val="center" w:pos="5293"/>
      </w:tabs>
      <w:spacing w:line="228" w:lineRule="auto"/>
      <w:ind w:right="510"/>
    </w:pPr>
    <w:r>
      <w:rPr>
        <w:rFonts w:ascii="Calibri" w:eastAsia="Calibri" w:hAnsi="Calibri" w:cs="Calibri"/>
        <w:color w:val="666666"/>
        <w:sz w:val="14"/>
        <w:szCs w:val="14"/>
      </w:rPr>
      <w:tab/>
      <w:t xml:space="preserve">pag. </w:t>
    </w:r>
    <w:r>
      <w:rPr>
        <w:rFonts w:ascii="Calibri" w:eastAsia="Calibri" w:hAnsi="Calibri" w:cs="Calibri"/>
        <w:sz w:val="14"/>
        <w:szCs w:val="14"/>
      </w:rPr>
      <w:fldChar w:fldCharType="begin"/>
    </w:r>
    <w:r>
      <w:rPr>
        <w:rFonts w:ascii="Calibri" w:eastAsia="Calibri" w:hAnsi="Calibri" w:cs="Calibri"/>
        <w:sz w:val="14"/>
        <w:szCs w:val="14"/>
      </w:rPr>
      <w:instrText>PAGE</w:instrText>
    </w:r>
    <w:r>
      <w:rPr>
        <w:rFonts w:ascii="Calibri" w:eastAsia="Calibri" w:hAnsi="Calibri" w:cs="Calibri"/>
        <w:sz w:val="14"/>
        <w:szCs w:val="14"/>
      </w:rPr>
      <w:fldChar w:fldCharType="separate"/>
    </w:r>
    <w:r>
      <w:rPr>
        <w:rFonts w:ascii="Calibri" w:eastAsia="Calibri" w:hAnsi="Calibri" w:cs="Calibri"/>
        <w:noProof/>
        <w:sz w:val="14"/>
        <w:szCs w:val="14"/>
      </w:rPr>
      <w:t>10</w:t>
    </w:r>
    <w:r>
      <w:rPr>
        <w:rFonts w:ascii="Calibri" w:eastAsia="Calibri" w:hAnsi="Calibri" w:cs="Calibri"/>
        <w:sz w:val="14"/>
        <w:szCs w:val="14"/>
      </w:rPr>
      <w:fldChar w:fldCharType="end"/>
    </w:r>
    <w:r>
      <w:rPr>
        <w:rFonts w:ascii="Calibri" w:eastAsia="Calibri" w:hAnsi="Calibri" w:cs="Calibri"/>
        <w:color w:val="666666"/>
        <w:sz w:val="14"/>
        <w:szCs w:val="14"/>
      </w:rPr>
      <w:t xml:space="preserve"> di </w:t>
    </w:r>
    <w:r>
      <w:rPr>
        <w:rFonts w:ascii="Calibri" w:eastAsia="Calibri" w:hAnsi="Calibri" w:cs="Calibri"/>
        <w:sz w:val="14"/>
        <w:szCs w:val="14"/>
      </w:rPr>
      <w:fldChar w:fldCharType="begin"/>
    </w:r>
    <w:r>
      <w:rPr>
        <w:rFonts w:ascii="Calibri" w:eastAsia="Calibri" w:hAnsi="Calibri" w:cs="Calibri"/>
        <w:sz w:val="14"/>
        <w:szCs w:val="14"/>
      </w:rPr>
      <w:instrText>NUMPAGES</w:instrText>
    </w:r>
    <w:r>
      <w:rPr>
        <w:rFonts w:ascii="Calibri" w:eastAsia="Calibri" w:hAnsi="Calibri" w:cs="Calibri"/>
        <w:sz w:val="14"/>
        <w:szCs w:val="14"/>
      </w:rPr>
      <w:fldChar w:fldCharType="separate"/>
    </w:r>
    <w:r>
      <w:rPr>
        <w:rFonts w:ascii="Calibri" w:eastAsia="Calibri" w:hAnsi="Calibri" w:cs="Calibri"/>
        <w:noProof/>
        <w:sz w:val="14"/>
        <w:szCs w:val="14"/>
      </w:rPr>
      <w:t>14</w:t>
    </w:r>
    <w:r>
      <w:rPr>
        <w:rFonts w:ascii="Calibri" w:eastAsia="Calibri" w:hAnsi="Calibri" w:cs="Calibri"/>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5B99" w14:textId="34045B07" w:rsidR="00011712" w:rsidRPr="00FC5B64" w:rsidRDefault="00FC5B64" w:rsidP="00FC5B64">
    <w:pPr>
      <w:tabs>
        <w:tab w:val="center" w:pos="5293"/>
      </w:tabs>
      <w:spacing w:line="228" w:lineRule="auto"/>
      <w:ind w:right="510"/>
      <w:jc w:val="center"/>
      <w:rPr>
        <w:b/>
        <w:sz w:val="32"/>
        <w:szCs w:val="32"/>
      </w:rPr>
    </w:pPr>
    <w:r w:rsidRPr="00FC5B64">
      <w:rPr>
        <w:rFonts w:ascii="Calibri" w:eastAsia="Calibri" w:hAnsi="Calibri" w:cs="Calibri"/>
        <w:b/>
        <w:color w:val="666666"/>
        <w:sz w:val="32"/>
        <w:szCs w:val="32"/>
      </w:rPr>
      <w:t>CARTA INTESTATA DITTA</w:t>
    </w:r>
  </w:p>
  <w:p w14:paraId="2317EE2D" w14:textId="77777777" w:rsidR="00011712" w:rsidRDefault="00011712">
    <w:pPr>
      <w:tabs>
        <w:tab w:val="center" w:pos="5293"/>
      </w:tabs>
      <w:spacing w:line="228" w:lineRule="auto"/>
      <w:ind w:right="510"/>
      <w:jc w:val="center"/>
    </w:pPr>
    <w:r>
      <w:rPr>
        <w:rFonts w:ascii="Calibri" w:eastAsia="Calibri" w:hAnsi="Calibri" w:cs="Calibri"/>
        <w:color w:val="666666"/>
        <w:sz w:val="14"/>
        <w:szCs w:val="14"/>
      </w:rPr>
      <w:t xml:space="preserve">pag. </w:t>
    </w:r>
    <w:r>
      <w:rPr>
        <w:rFonts w:ascii="Calibri" w:eastAsia="Calibri" w:hAnsi="Calibri" w:cs="Calibri"/>
        <w:sz w:val="14"/>
        <w:szCs w:val="14"/>
      </w:rPr>
      <w:fldChar w:fldCharType="begin"/>
    </w:r>
    <w:r>
      <w:rPr>
        <w:rFonts w:ascii="Calibri" w:eastAsia="Calibri" w:hAnsi="Calibri" w:cs="Calibri"/>
        <w:sz w:val="14"/>
        <w:szCs w:val="14"/>
      </w:rPr>
      <w:instrText>PAGE</w:instrText>
    </w:r>
    <w:r>
      <w:rPr>
        <w:rFonts w:ascii="Calibri" w:eastAsia="Calibri" w:hAnsi="Calibri" w:cs="Calibri"/>
        <w:sz w:val="14"/>
        <w:szCs w:val="14"/>
      </w:rPr>
      <w:fldChar w:fldCharType="separate"/>
    </w:r>
    <w:r>
      <w:rPr>
        <w:rFonts w:ascii="Calibri" w:eastAsia="Calibri" w:hAnsi="Calibri" w:cs="Calibri"/>
        <w:noProof/>
        <w:sz w:val="14"/>
        <w:szCs w:val="14"/>
      </w:rPr>
      <w:t>1</w:t>
    </w:r>
    <w:r>
      <w:rPr>
        <w:rFonts w:ascii="Calibri" w:eastAsia="Calibri" w:hAnsi="Calibri" w:cs="Calibri"/>
        <w:sz w:val="14"/>
        <w:szCs w:val="14"/>
      </w:rPr>
      <w:fldChar w:fldCharType="end"/>
    </w:r>
    <w:r>
      <w:rPr>
        <w:rFonts w:ascii="Calibri" w:eastAsia="Calibri" w:hAnsi="Calibri" w:cs="Calibri"/>
        <w:color w:val="666666"/>
        <w:sz w:val="14"/>
        <w:szCs w:val="14"/>
      </w:rPr>
      <w:t xml:space="preserve"> di </w:t>
    </w:r>
    <w:r>
      <w:rPr>
        <w:rFonts w:ascii="Calibri" w:eastAsia="Calibri" w:hAnsi="Calibri" w:cs="Calibri"/>
        <w:sz w:val="14"/>
        <w:szCs w:val="14"/>
      </w:rPr>
      <w:fldChar w:fldCharType="begin"/>
    </w:r>
    <w:r>
      <w:rPr>
        <w:rFonts w:ascii="Calibri" w:eastAsia="Calibri" w:hAnsi="Calibri" w:cs="Calibri"/>
        <w:sz w:val="14"/>
        <w:szCs w:val="14"/>
      </w:rPr>
      <w:instrText>NUMPAGES</w:instrText>
    </w:r>
    <w:r>
      <w:rPr>
        <w:rFonts w:ascii="Calibri" w:eastAsia="Calibri" w:hAnsi="Calibri" w:cs="Calibri"/>
        <w:sz w:val="14"/>
        <w:szCs w:val="14"/>
      </w:rPr>
      <w:fldChar w:fldCharType="separate"/>
    </w:r>
    <w:r>
      <w:rPr>
        <w:rFonts w:ascii="Calibri" w:eastAsia="Calibri" w:hAnsi="Calibri" w:cs="Calibri"/>
        <w:noProof/>
        <w:sz w:val="14"/>
        <w:szCs w:val="14"/>
      </w:rPr>
      <w:t>14</w:t>
    </w:r>
    <w:r>
      <w:rPr>
        <w:rFonts w:ascii="Calibri" w:eastAsia="Calibri" w:hAnsi="Calibri"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3723" w14:textId="77777777" w:rsidR="00E84DAF" w:rsidRDefault="00E84DAF" w:rsidP="009C2C60">
      <w:r>
        <w:separator/>
      </w:r>
    </w:p>
  </w:footnote>
  <w:footnote w:type="continuationSeparator" w:id="0">
    <w:p w14:paraId="2E1D2189" w14:textId="77777777" w:rsidR="00E84DAF" w:rsidRDefault="00E84DAF" w:rsidP="009C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B948"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4E6C" w14:textId="165735B4" w:rsidR="00011712" w:rsidRPr="002D0EE2" w:rsidRDefault="002D0EE2" w:rsidP="002D0EE2">
    <w:pPr>
      <w:tabs>
        <w:tab w:val="center" w:pos="4819"/>
        <w:tab w:val="right" w:pos="9638"/>
      </w:tabs>
      <w:jc w:val="center"/>
      <w:rPr>
        <w:b/>
        <w:color w:val="000000"/>
        <w:sz w:val="32"/>
        <w:szCs w:val="32"/>
      </w:rPr>
    </w:pPr>
    <w:r w:rsidRPr="002D0EE2">
      <w:rPr>
        <w:b/>
        <w:color w:val="000000"/>
        <w:sz w:val="32"/>
        <w:szCs w:val="32"/>
      </w:rPr>
      <w:t>CARTA INTESTATA DITTA</w:t>
    </w:r>
  </w:p>
  <w:p w14:paraId="00985A22" w14:textId="77777777" w:rsidR="00011712" w:rsidRDefault="00011712">
    <w:pPr>
      <w:tabs>
        <w:tab w:val="center" w:pos="4819"/>
        <w:tab w:val="right" w:pos="9638"/>
      </w:tabs>
      <w:rPr>
        <w:color w:val="000000"/>
        <w:sz w:val="12"/>
        <w:szCs w:val="12"/>
      </w:rPr>
    </w:pPr>
  </w:p>
  <w:p w14:paraId="28DB5F7A" w14:textId="2F5C5723" w:rsidR="00011712" w:rsidRDefault="00011712" w:rsidP="00CF0218"/>
  <w:p w14:paraId="02EAA4CA" w14:textId="67390DFA" w:rsidR="00011712" w:rsidRDefault="00011712" w:rsidP="00CF0218"/>
  <w:p w14:paraId="7EC08836" w14:textId="72498C88" w:rsidR="00011712" w:rsidRDefault="00011712" w:rsidP="00CF0218"/>
  <w:p w14:paraId="053B97CC" w14:textId="77777777" w:rsidR="00011712" w:rsidRDefault="00011712" w:rsidP="00CF0218">
    <w:pPr>
      <w:pStyle w:val="Headeruser"/>
      <w:spacing w:line="228" w:lineRule="auto"/>
      <w:rPr>
        <w:rFonts w:ascii="Calibri" w:hAnsi="Calibri" w:cs="Calibri"/>
        <w:b/>
        <w:bCs/>
        <w:sz w:val="18"/>
        <w:szCs w:val="18"/>
        <w:lang w:val="it-IT"/>
      </w:rPr>
    </w:pPr>
  </w:p>
  <w:p w14:paraId="2BD64FB7" w14:textId="77777777" w:rsidR="00011712" w:rsidRDefault="00011712" w:rsidP="00CF0218">
    <w:pPr>
      <w:pStyle w:val="Headeruser"/>
      <w:spacing w:line="228" w:lineRule="auto"/>
      <w:rPr>
        <w:rFonts w:ascii="Calibri" w:hAnsi="Calibri" w:cs="Calibri"/>
        <w:b/>
        <w:bCs/>
        <w:sz w:val="18"/>
        <w:szCs w:val="18"/>
        <w:lang w:val="it-IT"/>
      </w:rPr>
    </w:pPr>
  </w:p>
  <w:p w14:paraId="0400FB24" w14:textId="77777777" w:rsidR="00011712" w:rsidRDefault="00011712" w:rsidP="00CF0218">
    <w:pPr>
      <w:pStyle w:val="Headeruser"/>
      <w:spacing w:line="228" w:lineRule="auto"/>
      <w:rPr>
        <w:rFonts w:ascii="Calibri" w:hAnsi="Calibri" w:cs="Calibri"/>
        <w:b/>
        <w:bCs/>
        <w:sz w:val="18"/>
        <w:szCs w:val="18"/>
        <w:lang w:val="it-IT"/>
      </w:rPr>
    </w:pPr>
  </w:p>
  <w:p w14:paraId="56883D97" w14:textId="77777777" w:rsidR="00011712" w:rsidRPr="00CF0218" w:rsidRDefault="00011712" w:rsidP="00CF0218">
    <w:pPr>
      <w:pStyle w:val="Headeruser"/>
      <w:spacing w:line="228" w:lineRule="auto"/>
      <w:rPr>
        <w:rFonts w:ascii="Calibri" w:hAnsi="Calibri" w:cs="Calibri"/>
        <w:b/>
        <w:bCs/>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C089" w14:textId="77777777" w:rsidR="00011712" w:rsidRDefault="00011712">
    <w:pPr>
      <w:tabs>
        <w:tab w:val="center" w:pos="4819"/>
        <w:tab w:val="right" w:pos="9638"/>
      </w:tabs>
      <w:rPr>
        <w:color w:val="000000"/>
        <w:sz w:val="12"/>
        <w:szCs w:val="12"/>
      </w:rPr>
    </w:pPr>
  </w:p>
  <w:p w14:paraId="0931133A" w14:textId="0DFE839B" w:rsidR="00011712" w:rsidRDefault="00011712">
    <w:pPr>
      <w:tabs>
        <w:tab w:val="center" w:pos="4819"/>
        <w:tab w:val="right" w:pos="9638"/>
      </w:tabs>
      <w:rPr>
        <w:color w:val="000000"/>
        <w:sz w:val="12"/>
        <w:szCs w:val="12"/>
      </w:rPr>
    </w:pPr>
  </w:p>
  <w:p w14:paraId="3ABB482D" w14:textId="77777777" w:rsidR="00011712" w:rsidRDefault="00011712">
    <w:pPr>
      <w:tabs>
        <w:tab w:val="center" w:pos="4819"/>
        <w:tab w:val="right" w:pos="9638"/>
      </w:tabs>
      <w:rPr>
        <w:color w:val="000000"/>
        <w:sz w:val="12"/>
        <w:szCs w:val="12"/>
      </w:rPr>
    </w:pPr>
  </w:p>
  <w:p w14:paraId="3DCCB15A" w14:textId="77777777" w:rsidR="00011712" w:rsidRDefault="00011712">
    <w:pPr>
      <w:tabs>
        <w:tab w:val="center" w:pos="4819"/>
        <w:tab w:val="right" w:pos="9638"/>
      </w:tabs>
      <w:rPr>
        <w:color w:val="000000"/>
        <w:sz w:val="12"/>
        <w:szCs w:val="12"/>
      </w:rPr>
    </w:pPr>
  </w:p>
  <w:p w14:paraId="70BC9CB7" w14:textId="77777777" w:rsidR="00011712" w:rsidRDefault="00011712">
    <w:pPr>
      <w:tabs>
        <w:tab w:val="center" w:pos="4819"/>
        <w:tab w:val="right" w:pos="9638"/>
      </w:tabs>
      <w:rPr>
        <w:color w:val="000000"/>
        <w:sz w:val="12"/>
        <w:szCs w:val="12"/>
      </w:rPr>
    </w:pPr>
  </w:p>
  <w:p w14:paraId="0ED4FC37" w14:textId="77777777" w:rsidR="00011712" w:rsidRDefault="00011712">
    <w:pPr>
      <w:tabs>
        <w:tab w:val="center" w:pos="4819"/>
        <w:tab w:val="right" w:pos="9638"/>
      </w:tabs>
      <w:rPr>
        <w:color w:val="000000"/>
        <w:sz w:val="12"/>
        <w:szCs w:val="12"/>
      </w:rPr>
    </w:pPr>
  </w:p>
  <w:p w14:paraId="1BDC7478" w14:textId="77777777" w:rsidR="00011712" w:rsidRDefault="00011712">
    <w:pPr>
      <w:tabs>
        <w:tab w:val="center" w:pos="4819"/>
        <w:tab w:val="right" w:pos="9638"/>
      </w:tabs>
      <w:rPr>
        <w:color w:val="000000"/>
        <w:sz w:val="12"/>
        <w:szCs w:val="12"/>
      </w:rPr>
    </w:pPr>
  </w:p>
  <w:p w14:paraId="0D7B1371" w14:textId="1AAC218A" w:rsidR="00011712" w:rsidRPr="004D02CA" w:rsidRDefault="004D02CA" w:rsidP="004D02CA">
    <w:pPr>
      <w:jc w:val="center"/>
      <w:rPr>
        <w:b/>
      </w:rPr>
    </w:pPr>
    <w:r w:rsidRPr="004D02CA">
      <w:rPr>
        <w:b/>
      </w:rPr>
      <w:t>CAR</w:t>
    </w:r>
    <w:r>
      <w:rPr>
        <w:b/>
      </w:rPr>
      <w:t>TA</w:t>
    </w:r>
    <w:r w:rsidRPr="004D02CA">
      <w:rPr>
        <w:b/>
      </w:rPr>
      <w:t xml:space="preserve"> INTESTATA AZIENDA/CONSULENTE</w:t>
    </w:r>
  </w:p>
  <w:tbl>
    <w:tblPr>
      <w:tblW w:w="10543" w:type="dxa"/>
      <w:tblLayout w:type="fixed"/>
      <w:tblCellMar>
        <w:left w:w="10" w:type="dxa"/>
        <w:right w:w="10" w:type="dxa"/>
      </w:tblCellMar>
      <w:tblLook w:val="0000" w:firstRow="0" w:lastRow="0" w:firstColumn="0" w:lastColumn="0" w:noHBand="0" w:noVBand="0"/>
    </w:tblPr>
    <w:tblGrid>
      <w:gridCol w:w="56"/>
      <w:gridCol w:w="10487"/>
    </w:tblGrid>
    <w:tr w:rsidR="00011712" w14:paraId="3573C3A2" w14:textId="77777777" w:rsidTr="007571E6">
      <w:tc>
        <w:tcPr>
          <w:tcW w:w="56" w:type="dxa"/>
        </w:tcPr>
        <w:p w14:paraId="28B9D6C9" w14:textId="77777777" w:rsidR="00011712" w:rsidRDefault="00011712" w:rsidP="0002374E">
          <w:pPr>
            <w:pStyle w:val="TableContents"/>
            <w:jc w:val="center"/>
          </w:pPr>
        </w:p>
      </w:tc>
      <w:tc>
        <w:tcPr>
          <w:tcW w:w="10487" w:type="dxa"/>
        </w:tcPr>
        <w:p w14:paraId="30B1F0E8" w14:textId="1252B08A" w:rsidR="00011712" w:rsidRDefault="00011712" w:rsidP="0002374E">
          <w:pPr>
            <w:pStyle w:val="Headeruser"/>
            <w:spacing w:line="228" w:lineRule="auto"/>
            <w:rPr>
              <w:rFonts w:ascii="Calibri" w:hAnsi="Calibri" w:cs="Calibri"/>
              <w:b/>
              <w:bCs/>
              <w:sz w:val="18"/>
              <w:szCs w:val="18"/>
              <w:lang w:val="it-IT"/>
            </w:rPr>
          </w:pPr>
        </w:p>
      </w:tc>
    </w:tr>
  </w:tbl>
  <w:p w14:paraId="48ACD024" w14:textId="77777777" w:rsidR="00011712" w:rsidRDefault="00011712" w:rsidP="000237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4666E"/>
    <w:multiLevelType w:val="hybridMultilevel"/>
    <w:tmpl w:val="401FA9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18E510"/>
    <w:multiLevelType w:val="hybridMultilevel"/>
    <w:tmpl w:val="5D2E51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94F9B"/>
    <w:multiLevelType w:val="multilevel"/>
    <w:tmpl w:val="7CA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C76DB"/>
    <w:multiLevelType w:val="hybridMultilevel"/>
    <w:tmpl w:val="33D61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7C45D9"/>
    <w:multiLevelType w:val="hybridMultilevel"/>
    <w:tmpl w:val="AD6ED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CC40CE"/>
    <w:multiLevelType w:val="hybridMultilevel"/>
    <w:tmpl w:val="A6EC4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1A0441"/>
    <w:multiLevelType w:val="multilevel"/>
    <w:tmpl w:val="C0B8C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243E1E"/>
    <w:multiLevelType w:val="multilevel"/>
    <w:tmpl w:val="8092C240"/>
    <w:lvl w:ilvl="0">
      <w:start w:val="1"/>
      <w:numFmt w:val="bullet"/>
      <w:pStyle w:val="Titolo11"/>
      <w:lvlText w:val="●"/>
      <w:lvlJc w:val="left"/>
      <w:pPr>
        <w:ind w:left="720" w:hanging="360"/>
      </w:pPr>
      <w:rPr>
        <w:rFonts w:ascii="Noto Sans Symbols" w:eastAsia="Noto Sans Symbols" w:hAnsi="Noto Sans Symbols" w:cs="Noto Sans Symbols"/>
      </w:rPr>
    </w:lvl>
    <w:lvl w:ilvl="1">
      <w:start w:val="1"/>
      <w:numFmt w:val="bullet"/>
      <w:pStyle w:val="Titolo21"/>
      <w:lvlText w:val="🌕"/>
      <w:lvlJc w:val="left"/>
      <w:pPr>
        <w:ind w:left="1440" w:hanging="360"/>
      </w:pPr>
      <w:rPr>
        <w:rFonts w:ascii="Noto Sans Symbols" w:eastAsia="Noto Sans Symbols" w:hAnsi="Noto Sans Symbols" w:cs="Noto Sans Symbols"/>
      </w:rPr>
    </w:lvl>
    <w:lvl w:ilvl="2">
      <w:start w:val="1"/>
      <w:numFmt w:val="bullet"/>
      <w:pStyle w:val="Titolo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536397"/>
    <w:multiLevelType w:val="hybridMultilevel"/>
    <w:tmpl w:val="E1109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674307"/>
    <w:multiLevelType w:val="hybridMultilevel"/>
    <w:tmpl w:val="255462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0A78A3"/>
    <w:multiLevelType w:val="multilevel"/>
    <w:tmpl w:val="C510899E"/>
    <w:lvl w:ilvl="0">
      <w:start w:val="1"/>
      <w:numFmt w:val="lowerLetter"/>
      <w:lvlText w:val="%1."/>
      <w:lvlJc w:val="left"/>
      <w:pPr>
        <w:ind w:left="720" w:hanging="360"/>
      </w:pPr>
    </w:lvl>
    <w:lvl w:ilvl="1">
      <w:start w:val="1"/>
      <w:numFmt w:val="lowerRoman"/>
      <w:lvlText w:val="%2."/>
      <w:lvlJc w:val="right"/>
      <w:pPr>
        <w:ind w:left="1440" w:hanging="360"/>
      </w:pPr>
      <w:rPr>
        <w:i w:val="0"/>
      </w:rPr>
    </w:lvl>
    <w:lvl w:ilvl="2">
      <w:start w:val="1"/>
      <w:numFmt w:val="decimal"/>
      <w:lvlText w:val="%3)"/>
      <w:lvlJc w:val="left"/>
      <w:pPr>
        <w:ind w:left="2160" w:hanging="360"/>
      </w:pPr>
      <w:rPr>
        <w:i w:val="0"/>
      </w:r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 w15:restartNumberingAfterBreak="0">
    <w:nsid w:val="187D3967"/>
    <w:multiLevelType w:val="multilevel"/>
    <w:tmpl w:val="BF50F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D8506E"/>
    <w:multiLevelType w:val="hybridMultilevel"/>
    <w:tmpl w:val="8E26D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7A53BF"/>
    <w:multiLevelType w:val="hybridMultilevel"/>
    <w:tmpl w:val="F97A812E"/>
    <w:lvl w:ilvl="0" w:tplc="04100001">
      <w:start w:val="1"/>
      <w:numFmt w:val="bullet"/>
      <w:lvlText w:val=""/>
      <w:lvlJc w:val="left"/>
      <w:pPr>
        <w:ind w:left="653" w:hanging="360"/>
      </w:pPr>
      <w:rPr>
        <w:rFonts w:ascii="Symbol" w:hAnsi="Symbol" w:hint="default"/>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14" w15:restartNumberingAfterBreak="0">
    <w:nsid w:val="1FB10700"/>
    <w:multiLevelType w:val="multilevel"/>
    <w:tmpl w:val="92DEE038"/>
    <w:lvl w:ilvl="0">
      <w:start w:val="15"/>
      <w:numFmt w:val="bullet"/>
      <w:lvlText w:val="-"/>
      <w:lvlJc w:val="left"/>
      <w:pPr>
        <w:ind w:left="295" w:hanging="360"/>
      </w:pPr>
      <w:rPr>
        <w:rFonts w:ascii="Arial" w:eastAsia="Arial" w:hAnsi="Arial" w:cs="Arial"/>
      </w:rPr>
    </w:lvl>
    <w:lvl w:ilvl="1">
      <w:start w:val="1"/>
      <w:numFmt w:val="bullet"/>
      <w:lvlText w:val="o"/>
      <w:lvlJc w:val="left"/>
      <w:pPr>
        <w:ind w:left="1015" w:hanging="360"/>
      </w:pPr>
      <w:rPr>
        <w:rFonts w:ascii="Courier New" w:eastAsia="Courier New" w:hAnsi="Courier New" w:cs="Courier New"/>
      </w:rPr>
    </w:lvl>
    <w:lvl w:ilvl="2">
      <w:start w:val="1"/>
      <w:numFmt w:val="bullet"/>
      <w:lvlText w:val="▪"/>
      <w:lvlJc w:val="left"/>
      <w:pPr>
        <w:ind w:left="1735" w:hanging="360"/>
      </w:pPr>
      <w:rPr>
        <w:rFonts w:ascii="Noto Sans Symbols" w:eastAsia="Noto Sans Symbols" w:hAnsi="Noto Sans Symbols" w:cs="Noto Sans Symbols"/>
      </w:rPr>
    </w:lvl>
    <w:lvl w:ilvl="3">
      <w:start w:val="1"/>
      <w:numFmt w:val="bullet"/>
      <w:lvlText w:val="●"/>
      <w:lvlJc w:val="left"/>
      <w:pPr>
        <w:ind w:left="2455" w:hanging="360"/>
      </w:pPr>
      <w:rPr>
        <w:rFonts w:ascii="Noto Sans Symbols" w:eastAsia="Noto Sans Symbols" w:hAnsi="Noto Sans Symbols" w:cs="Noto Sans Symbols"/>
      </w:rPr>
    </w:lvl>
    <w:lvl w:ilvl="4">
      <w:start w:val="1"/>
      <w:numFmt w:val="bullet"/>
      <w:lvlText w:val="o"/>
      <w:lvlJc w:val="left"/>
      <w:pPr>
        <w:ind w:left="3175" w:hanging="360"/>
      </w:pPr>
      <w:rPr>
        <w:rFonts w:ascii="Courier New" w:eastAsia="Courier New" w:hAnsi="Courier New" w:cs="Courier New"/>
      </w:rPr>
    </w:lvl>
    <w:lvl w:ilvl="5">
      <w:start w:val="1"/>
      <w:numFmt w:val="bullet"/>
      <w:lvlText w:val="▪"/>
      <w:lvlJc w:val="left"/>
      <w:pPr>
        <w:ind w:left="3895" w:hanging="360"/>
      </w:pPr>
      <w:rPr>
        <w:rFonts w:ascii="Noto Sans Symbols" w:eastAsia="Noto Sans Symbols" w:hAnsi="Noto Sans Symbols" w:cs="Noto Sans Symbols"/>
      </w:rPr>
    </w:lvl>
    <w:lvl w:ilvl="6">
      <w:start w:val="1"/>
      <w:numFmt w:val="bullet"/>
      <w:lvlText w:val="●"/>
      <w:lvlJc w:val="left"/>
      <w:pPr>
        <w:ind w:left="4615" w:hanging="360"/>
      </w:pPr>
      <w:rPr>
        <w:rFonts w:ascii="Noto Sans Symbols" w:eastAsia="Noto Sans Symbols" w:hAnsi="Noto Sans Symbols" w:cs="Noto Sans Symbols"/>
      </w:rPr>
    </w:lvl>
    <w:lvl w:ilvl="7">
      <w:start w:val="1"/>
      <w:numFmt w:val="bullet"/>
      <w:lvlText w:val="o"/>
      <w:lvlJc w:val="left"/>
      <w:pPr>
        <w:ind w:left="5335" w:hanging="360"/>
      </w:pPr>
      <w:rPr>
        <w:rFonts w:ascii="Courier New" w:eastAsia="Courier New" w:hAnsi="Courier New" w:cs="Courier New"/>
      </w:rPr>
    </w:lvl>
    <w:lvl w:ilvl="8">
      <w:start w:val="1"/>
      <w:numFmt w:val="bullet"/>
      <w:lvlText w:val="▪"/>
      <w:lvlJc w:val="left"/>
      <w:pPr>
        <w:ind w:left="6055" w:hanging="360"/>
      </w:pPr>
      <w:rPr>
        <w:rFonts w:ascii="Noto Sans Symbols" w:eastAsia="Noto Sans Symbols" w:hAnsi="Noto Sans Symbols" w:cs="Noto Sans Symbols"/>
      </w:rPr>
    </w:lvl>
  </w:abstractNum>
  <w:abstractNum w:abstractNumId="15" w15:restartNumberingAfterBreak="0">
    <w:nsid w:val="2185337B"/>
    <w:multiLevelType w:val="hybridMultilevel"/>
    <w:tmpl w:val="626EA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8A1966"/>
    <w:multiLevelType w:val="multilevel"/>
    <w:tmpl w:val="219E0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D7466E"/>
    <w:multiLevelType w:val="hybridMultilevel"/>
    <w:tmpl w:val="3B10357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DF13B1B"/>
    <w:multiLevelType w:val="multilevel"/>
    <w:tmpl w:val="5E8E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D11F99"/>
    <w:multiLevelType w:val="hybridMultilevel"/>
    <w:tmpl w:val="6C961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44F85"/>
    <w:multiLevelType w:val="hybridMultilevel"/>
    <w:tmpl w:val="1C1E27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C7D0D"/>
    <w:multiLevelType w:val="multilevel"/>
    <w:tmpl w:val="786C3C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34527827"/>
    <w:multiLevelType w:val="hybridMultilevel"/>
    <w:tmpl w:val="A4E2D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1056E1"/>
    <w:multiLevelType w:val="multilevel"/>
    <w:tmpl w:val="898EAEF6"/>
    <w:lvl w:ilvl="0">
      <w:start w:val="2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5865BB"/>
    <w:multiLevelType w:val="hybridMultilevel"/>
    <w:tmpl w:val="147C5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E36104"/>
    <w:multiLevelType w:val="hybridMultilevel"/>
    <w:tmpl w:val="384C4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49191D"/>
    <w:multiLevelType w:val="hybridMultilevel"/>
    <w:tmpl w:val="F3D84A58"/>
    <w:lvl w:ilvl="0" w:tplc="B57CDAA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71619D"/>
    <w:multiLevelType w:val="hybridMultilevel"/>
    <w:tmpl w:val="15EAF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AC7643"/>
    <w:multiLevelType w:val="multilevel"/>
    <w:tmpl w:val="540EEF26"/>
    <w:lvl w:ilvl="0">
      <w:start w:val="1"/>
      <w:numFmt w:val="decimal"/>
      <w:lvlText w:val="%1)"/>
      <w:lvlJc w:val="left"/>
      <w:pPr>
        <w:ind w:left="360" w:hanging="360"/>
      </w:pPr>
      <w:rPr>
        <w:b w:val="0"/>
        <w:color w:val="1155C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BE6C34"/>
    <w:multiLevelType w:val="multilevel"/>
    <w:tmpl w:val="8636665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453D02DA"/>
    <w:multiLevelType w:val="hybridMultilevel"/>
    <w:tmpl w:val="44781BBC"/>
    <w:lvl w:ilvl="0" w:tplc="65BC3EB6">
      <w:start w:val="3"/>
      <w:numFmt w:val="bullet"/>
      <w:lvlText w:val="-"/>
      <w:lvlJc w:val="left"/>
      <w:pPr>
        <w:ind w:left="720" w:hanging="360"/>
      </w:pPr>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9A63D7"/>
    <w:multiLevelType w:val="hybridMultilevel"/>
    <w:tmpl w:val="7F704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382FCC"/>
    <w:multiLevelType w:val="multilevel"/>
    <w:tmpl w:val="CC94E874"/>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9B15F33"/>
    <w:multiLevelType w:val="hybridMultilevel"/>
    <w:tmpl w:val="E97AA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9B5FF6"/>
    <w:multiLevelType w:val="hybridMultilevel"/>
    <w:tmpl w:val="44AE3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FA81553"/>
    <w:multiLevelType w:val="hybridMultilevel"/>
    <w:tmpl w:val="0190649E"/>
    <w:lvl w:ilvl="0" w:tplc="04100001">
      <w:start w:val="1"/>
      <w:numFmt w:val="bullet"/>
      <w:lvlText w:val=""/>
      <w:lvlJc w:val="left"/>
      <w:pPr>
        <w:ind w:left="1127" w:hanging="360"/>
      </w:pPr>
      <w:rPr>
        <w:rFonts w:ascii="Symbol" w:hAnsi="Symbol" w:hint="default"/>
      </w:rPr>
    </w:lvl>
    <w:lvl w:ilvl="1" w:tplc="04100003" w:tentative="1">
      <w:start w:val="1"/>
      <w:numFmt w:val="bullet"/>
      <w:lvlText w:val="o"/>
      <w:lvlJc w:val="left"/>
      <w:pPr>
        <w:ind w:left="1847" w:hanging="360"/>
      </w:pPr>
      <w:rPr>
        <w:rFonts w:ascii="Courier New" w:hAnsi="Courier New" w:cs="Courier New" w:hint="default"/>
      </w:rPr>
    </w:lvl>
    <w:lvl w:ilvl="2" w:tplc="04100005" w:tentative="1">
      <w:start w:val="1"/>
      <w:numFmt w:val="bullet"/>
      <w:lvlText w:val=""/>
      <w:lvlJc w:val="left"/>
      <w:pPr>
        <w:ind w:left="2567" w:hanging="360"/>
      </w:pPr>
      <w:rPr>
        <w:rFonts w:ascii="Wingdings" w:hAnsi="Wingdings" w:hint="default"/>
      </w:rPr>
    </w:lvl>
    <w:lvl w:ilvl="3" w:tplc="04100001" w:tentative="1">
      <w:start w:val="1"/>
      <w:numFmt w:val="bullet"/>
      <w:lvlText w:val=""/>
      <w:lvlJc w:val="left"/>
      <w:pPr>
        <w:ind w:left="3287" w:hanging="360"/>
      </w:pPr>
      <w:rPr>
        <w:rFonts w:ascii="Symbol" w:hAnsi="Symbol" w:hint="default"/>
      </w:rPr>
    </w:lvl>
    <w:lvl w:ilvl="4" w:tplc="04100003" w:tentative="1">
      <w:start w:val="1"/>
      <w:numFmt w:val="bullet"/>
      <w:lvlText w:val="o"/>
      <w:lvlJc w:val="left"/>
      <w:pPr>
        <w:ind w:left="4007" w:hanging="360"/>
      </w:pPr>
      <w:rPr>
        <w:rFonts w:ascii="Courier New" w:hAnsi="Courier New" w:cs="Courier New" w:hint="default"/>
      </w:rPr>
    </w:lvl>
    <w:lvl w:ilvl="5" w:tplc="04100005" w:tentative="1">
      <w:start w:val="1"/>
      <w:numFmt w:val="bullet"/>
      <w:lvlText w:val=""/>
      <w:lvlJc w:val="left"/>
      <w:pPr>
        <w:ind w:left="4727" w:hanging="360"/>
      </w:pPr>
      <w:rPr>
        <w:rFonts w:ascii="Wingdings" w:hAnsi="Wingdings" w:hint="default"/>
      </w:rPr>
    </w:lvl>
    <w:lvl w:ilvl="6" w:tplc="04100001" w:tentative="1">
      <w:start w:val="1"/>
      <w:numFmt w:val="bullet"/>
      <w:lvlText w:val=""/>
      <w:lvlJc w:val="left"/>
      <w:pPr>
        <w:ind w:left="5447" w:hanging="360"/>
      </w:pPr>
      <w:rPr>
        <w:rFonts w:ascii="Symbol" w:hAnsi="Symbol" w:hint="default"/>
      </w:rPr>
    </w:lvl>
    <w:lvl w:ilvl="7" w:tplc="04100003" w:tentative="1">
      <w:start w:val="1"/>
      <w:numFmt w:val="bullet"/>
      <w:lvlText w:val="o"/>
      <w:lvlJc w:val="left"/>
      <w:pPr>
        <w:ind w:left="6167" w:hanging="360"/>
      </w:pPr>
      <w:rPr>
        <w:rFonts w:ascii="Courier New" w:hAnsi="Courier New" w:cs="Courier New" w:hint="default"/>
      </w:rPr>
    </w:lvl>
    <w:lvl w:ilvl="8" w:tplc="04100005" w:tentative="1">
      <w:start w:val="1"/>
      <w:numFmt w:val="bullet"/>
      <w:lvlText w:val=""/>
      <w:lvlJc w:val="left"/>
      <w:pPr>
        <w:ind w:left="6887" w:hanging="360"/>
      </w:pPr>
      <w:rPr>
        <w:rFonts w:ascii="Wingdings" w:hAnsi="Wingdings" w:hint="default"/>
      </w:rPr>
    </w:lvl>
  </w:abstractNum>
  <w:abstractNum w:abstractNumId="36" w15:restartNumberingAfterBreak="0">
    <w:nsid w:val="51D52BCD"/>
    <w:multiLevelType w:val="hybridMultilevel"/>
    <w:tmpl w:val="0DBC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2D32490"/>
    <w:multiLevelType w:val="hybridMultilevel"/>
    <w:tmpl w:val="B50E8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4DF35FF"/>
    <w:multiLevelType w:val="hybridMultilevel"/>
    <w:tmpl w:val="4BE60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6D918F2"/>
    <w:multiLevelType w:val="multilevel"/>
    <w:tmpl w:val="65501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6F778A5"/>
    <w:multiLevelType w:val="multilevel"/>
    <w:tmpl w:val="6BF40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F126E47"/>
    <w:multiLevelType w:val="hybridMultilevel"/>
    <w:tmpl w:val="E5709A64"/>
    <w:lvl w:ilvl="0" w:tplc="791CBA78">
      <w:numFmt w:val="bullet"/>
      <w:lvlText w:val="-"/>
      <w:lvlJc w:val="left"/>
      <w:pPr>
        <w:ind w:left="1004"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DF5D40"/>
    <w:multiLevelType w:val="hybridMultilevel"/>
    <w:tmpl w:val="6C428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670469"/>
    <w:multiLevelType w:val="hybridMultilevel"/>
    <w:tmpl w:val="BADAC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EB55831"/>
    <w:multiLevelType w:val="hybridMultilevel"/>
    <w:tmpl w:val="24A42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4301D46"/>
    <w:multiLevelType w:val="hybridMultilevel"/>
    <w:tmpl w:val="69D0AEC6"/>
    <w:lvl w:ilvl="0" w:tplc="C740796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5842EF"/>
    <w:multiLevelType w:val="multilevel"/>
    <w:tmpl w:val="354A9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2"/>
  </w:num>
  <w:num w:numId="3">
    <w:abstractNumId w:val="16"/>
  </w:num>
  <w:num w:numId="4">
    <w:abstractNumId w:val="10"/>
  </w:num>
  <w:num w:numId="5">
    <w:abstractNumId w:val="46"/>
  </w:num>
  <w:num w:numId="6">
    <w:abstractNumId w:val="39"/>
  </w:num>
  <w:num w:numId="7">
    <w:abstractNumId w:val="21"/>
  </w:num>
  <w:num w:numId="8">
    <w:abstractNumId w:val="23"/>
  </w:num>
  <w:num w:numId="9">
    <w:abstractNumId w:val="28"/>
  </w:num>
  <w:num w:numId="10">
    <w:abstractNumId w:val="11"/>
  </w:num>
  <w:num w:numId="11">
    <w:abstractNumId w:val="40"/>
  </w:num>
  <w:num w:numId="12">
    <w:abstractNumId w:val="14"/>
  </w:num>
  <w:num w:numId="13">
    <w:abstractNumId w:val="29"/>
  </w:num>
  <w:num w:numId="14">
    <w:abstractNumId w:val="6"/>
  </w:num>
  <w:num w:numId="15">
    <w:abstractNumId w:val="36"/>
  </w:num>
  <w:num w:numId="16">
    <w:abstractNumId w:val="18"/>
  </w:num>
  <w:num w:numId="17">
    <w:abstractNumId w:val="3"/>
  </w:num>
  <w:num w:numId="18">
    <w:abstractNumId w:val="31"/>
  </w:num>
  <w:num w:numId="19">
    <w:abstractNumId w:val="33"/>
  </w:num>
  <w:num w:numId="20">
    <w:abstractNumId w:val="26"/>
  </w:num>
  <w:num w:numId="21">
    <w:abstractNumId w:val="45"/>
  </w:num>
  <w:num w:numId="22">
    <w:abstractNumId w:val="8"/>
  </w:num>
  <w:num w:numId="23">
    <w:abstractNumId w:val="24"/>
  </w:num>
  <w:num w:numId="24">
    <w:abstractNumId w:val="27"/>
  </w:num>
  <w:num w:numId="25">
    <w:abstractNumId w:val="42"/>
  </w:num>
  <w:num w:numId="26">
    <w:abstractNumId w:val="41"/>
  </w:num>
  <w:num w:numId="27">
    <w:abstractNumId w:val="15"/>
  </w:num>
  <w:num w:numId="28">
    <w:abstractNumId w:val="13"/>
  </w:num>
  <w:num w:numId="29">
    <w:abstractNumId w:val="30"/>
  </w:num>
  <w:num w:numId="30">
    <w:abstractNumId w:val="20"/>
  </w:num>
  <w:num w:numId="31">
    <w:abstractNumId w:val="2"/>
  </w:num>
  <w:num w:numId="32">
    <w:abstractNumId w:val="1"/>
  </w:num>
  <w:num w:numId="33">
    <w:abstractNumId w:val="44"/>
  </w:num>
  <w:num w:numId="34">
    <w:abstractNumId w:val="9"/>
  </w:num>
  <w:num w:numId="35">
    <w:abstractNumId w:val="12"/>
  </w:num>
  <w:num w:numId="36">
    <w:abstractNumId w:val="25"/>
  </w:num>
  <w:num w:numId="37">
    <w:abstractNumId w:val="22"/>
  </w:num>
  <w:num w:numId="38">
    <w:abstractNumId w:val="37"/>
  </w:num>
  <w:num w:numId="39">
    <w:abstractNumId w:val="5"/>
  </w:num>
  <w:num w:numId="40">
    <w:abstractNumId w:val="19"/>
  </w:num>
  <w:num w:numId="41">
    <w:abstractNumId w:val="34"/>
  </w:num>
  <w:num w:numId="42">
    <w:abstractNumId w:val="0"/>
  </w:num>
  <w:num w:numId="43">
    <w:abstractNumId w:val="35"/>
  </w:num>
  <w:num w:numId="44">
    <w:abstractNumId w:val="38"/>
  </w:num>
  <w:num w:numId="45">
    <w:abstractNumId w:val="43"/>
  </w:num>
  <w:num w:numId="46">
    <w:abstractNumId w:val="1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1843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60"/>
    <w:rsid w:val="0000229B"/>
    <w:rsid w:val="00002BE0"/>
    <w:rsid w:val="00004333"/>
    <w:rsid w:val="00011712"/>
    <w:rsid w:val="00020F44"/>
    <w:rsid w:val="0002109B"/>
    <w:rsid w:val="0002374E"/>
    <w:rsid w:val="00025DF3"/>
    <w:rsid w:val="00033590"/>
    <w:rsid w:val="00034113"/>
    <w:rsid w:val="00034735"/>
    <w:rsid w:val="000435A2"/>
    <w:rsid w:val="0004515F"/>
    <w:rsid w:val="0004787D"/>
    <w:rsid w:val="000517A1"/>
    <w:rsid w:val="000566F9"/>
    <w:rsid w:val="0006045B"/>
    <w:rsid w:val="00062E7C"/>
    <w:rsid w:val="000712F0"/>
    <w:rsid w:val="00074EF1"/>
    <w:rsid w:val="00082B81"/>
    <w:rsid w:val="00083199"/>
    <w:rsid w:val="00085A5E"/>
    <w:rsid w:val="00086983"/>
    <w:rsid w:val="0009208A"/>
    <w:rsid w:val="00092454"/>
    <w:rsid w:val="00092ADE"/>
    <w:rsid w:val="00094B92"/>
    <w:rsid w:val="0009586F"/>
    <w:rsid w:val="00097E79"/>
    <w:rsid w:val="000A3B06"/>
    <w:rsid w:val="000B1DC5"/>
    <w:rsid w:val="000B5928"/>
    <w:rsid w:val="000B5D20"/>
    <w:rsid w:val="000C11F7"/>
    <w:rsid w:val="000C1A77"/>
    <w:rsid w:val="000C4591"/>
    <w:rsid w:val="000E475E"/>
    <w:rsid w:val="000F00E8"/>
    <w:rsid w:val="000F1363"/>
    <w:rsid w:val="000F2BF8"/>
    <w:rsid w:val="000F6F14"/>
    <w:rsid w:val="000F79D3"/>
    <w:rsid w:val="00102A94"/>
    <w:rsid w:val="00117D56"/>
    <w:rsid w:val="001235CB"/>
    <w:rsid w:val="00123C29"/>
    <w:rsid w:val="001307C8"/>
    <w:rsid w:val="0013092E"/>
    <w:rsid w:val="00134DA5"/>
    <w:rsid w:val="00137705"/>
    <w:rsid w:val="00143018"/>
    <w:rsid w:val="00147169"/>
    <w:rsid w:val="001501EC"/>
    <w:rsid w:val="00153FE9"/>
    <w:rsid w:val="00164C9A"/>
    <w:rsid w:val="00167A53"/>
    <w:rsid w:val="00172611"/>
    <w:rsid w:val="00172B80"/>
    <w:rsid w:val="0017409D"/>
    <w:rsid w:val="001755FC"/>
    <w:rsid w:val="001811E7"/>
    <w:rsid w:val="00182D30"/>
    <w:rsid w:val="0019366A"/>
    <w:rsid w:val="001A099B"/>
    <w:rsid w:val="001A3F08"/>
    <w:rsid w:val="001A55C0"/>
    <w:rsid w:val="001C3C2F"/>
    <w:rsid w:val="001C3E9A"/>
    <w:rsid w:val="001C57CA"/>
    <w:rsid w:val="001C5BC3"/>
    <w:rsid w:val="001C631A"/>
    <w:rsid w:val="001D5E48"/>
    <w:rsid w:val="001E4C2A"/>
    <w:rsid w:val="001F03B0"/>
    <w:rsid w:val="001F53D7"/>
    <w:rsid w:val="001F54A9"/>
    <w:rsid w:val="001F5C2E"/>
    <w:rsid w:val="00202087"/>
    <w:rsid w:val="0020422A"/>
    <w:rsid w:val="00207EF5"/>
    <w:rsid w:val="002117D7"/>
    <w:rsid w:val="0021647D"/>
    <w:rsid w:val="002264F5"/>
    <w:rsid w:val="00230F88"/>
    <w:rsid w:val="0023236E"/>
    <w:rsid w:val="002428F4"/>
    <w:rsid w:val="0024347F"/>
    <w:rsid w:val="00245CD2"/>
    <w:rsid w:val="0025082D"/>
    <w:rsid w:val="00251626"/>
    <w:rsid w:val="002544F3"/>
    <w:rsid w:val="00270FCA"/>
    <w:rsid w:val="00275FB8"/>
    <w:rsid w:val="00276165"/>
    <w:rsid w:val="002804DD"/>
    <w:rsid w:val="00280B76"/>
    <w:rsid w:val="00285F3F"/>
    <w:rsid w:val="00290F06"/>
    <w:rsid w:val="00294C1B"/>
    <w:rsid w:val="002953C9"/>
    <w:rsid w:val="002A45A1"/>
    <w:rsid w:val="002B1BD6"/>
    <w:rsid w:val="002C11EC"/>
    <w:rsid w:val="002C31CD"/>
    <w:rsid w:val="002C4BCC"/>
    <w:rsid w:val="002C52F2"/>
    <w:rsid w:val="002C67B8"/>
    <w:rsid w:val="002D0EE2"/>
    <w:rsid w:val="002D5466"/>
    <w:rsid w:val="002D6152"/>
    <w:rsid w:val="002D695A"/>
    <w:rsid w:val="002E218F"/>
    <w:rsid w:val="002E2A96"/>
    <w:rsid w:val="002E70D1"/>
    <w:rsid w:val="002F01E2"/>
    <w:rsid w:val="002F5781"/>
    <w:rsid w:val="00301A28"/>
    <w:rsid w:val="00301D4D"/>
    <w:rsid w:val="003033D7"/>
    <w:rsid w:val="00305C1E"/>
    <w:rsid w:val="00306566"/>
    <w:rsid w:val="00312D2E"/>
    <w:rsid w:val="00315ABB"/>
    <w:rsid w:val="00315EF0"/>
    <w:rsid w:val="00335702"/>
    <w:rsid w:val="003410C0"/>
    <w:rsid w:val="00341F46"/>
    <w:rsid w:val="00345C63"/>
    <w:rsid w:val="00346047"/>
    <w:rsid w:val="0034712D"/>
    <w:rsid w:val="00352427"/>
    <w:rsid w:val="00365CE1"/>
    <w:rsid w:val="003715D9"/>
    <w:rsid w:val="003758D0"/>
    <w:rsid w:val="00381258"/>
    <w:rsid w:val="00383DA0"/>
    <w:rsid w:val="003855BD"/>
    <w:rsid w:val="00394F12"/>
    <w:rsid w:val="0039718D"/>
    <w:rsid w:val="003A2C91"/>
    <w:rsid w:val="003A2D17"/>
    <w:rsid w:val="003A3FCF"/>
    <w:rsid w:val="003A75B4"/>
    <w:rsid w:val="003B165D"/>
    <w:rsid w:val="003B503A"/>
    <w:rsid w:val="003C1B5B"/>
    <w:rsid w:val="003D3C30"/>
    <w:rsid w:val="003D44DE"/>
    <w:rsid w:val="003E15BB"/>
    <w:rsid w:val="003E6819"/>
    <w:rsid w:val="003E7201"/>
    <w:rsid w:val="003E7622"/>
    <w:rsid w:val="003F52B5"/>
    <w:rsid w:val="00401259"/>
    <w:rsid w:val="00402100"/>
    <w:rsid w:val="00402640"/>
    <w:rsid w:val="0041105D"/>
    <w:rsid w:val="004211E2"/>
    <w:rsid w:val="004241AA"/>
    <w:rsid w:val="00425F75"/>
    <w:rsid w:val="00426F36"/>
    <w:rsid w:val="0043157E"/>
    <w:rsid w:val="00431B69"/>
    <w:rsid w:val="00434AEE"/>
    <w:rsid w:val="004360BD"/>
    <w:rsid w:val="00445DD6"/>
    <w:rsid w:val="004515CD"/>
    <w:rsid w:val="004520F1"/>
    <w:rsid w:val="004535C5"/>
    <w:rsid w:val="00455070"/>
    <w:rsid w:val="004560EF"/>
    <w:rsid w:val="00461B6F"/>
    <w:rsid w:val="004723D6"/>
    <w:rsid w:val="00473AD3"/>
    <w:rsid w:val="00473CC3"/>
    <w:rsid w:val="004750BA"/>
    <w:rsid w:val="004776B7"/>
    <w:rsid w:val="004808E1"/>
    <w:rsid w:val="00482323"/>
    <w:rsid w:val="0048380F"/>
    <w:rsid w:val="00490F64"/>
    <w:rsid w:val="00491725"/>
    <w:rsid w:val="00491B72"/>
    <w:rsid w:val="00496EF7"/>
    <w:rsid w:val="00497C14"/>
    <w:rsid w:val="004A0711"/>
    <w:rsid w:val="004A174F"/>
    <w:rsid w:val="004B2E4C"/>
    <w:rsid w:val="004B7342"/>
    <w:rsid w:val="004B795B"/>
    <w:rsid w:val="004C6E57"/>
    <w:rsid w:val="004D02CA"/>
    <w:rsid w:val="004D3A40"/>
    <w:rsid w:val="004D5801"/>
    <w:rsid w:val="004D7A09"/>
    <w:rsid w:val="004E260A"/>
    <w:rsid w:val="004E3BD4"/>
    <w:rsid w:val="004E7571"/>
    <w:rsid w:val="004F35D6"/>
    <w:rsid w:val="004F429A"/>
    <w:rsid w:val="004F743B"/>
    <w:rsid w:val="0050216C"/>
    <w:rsid w:val="005157C5"/>
    <w:rsid w:val="00520177"/>
    <w:rsid w:val="00522CD3"/>
    <w:rsid w:val="00531A96"/>
    <w:rsid w:val="00541A7E"/>
    <w:rsid w:val="00543808"/>
    <w:rsid w:val="00551465"/>
    <w:rsid w:val="00561E5B"/>
    <w:rsid w:val="00563FE0"/>
    <w:rsid w:val="00566298"/>
    <w:rsid w:val="00567AC4"/>
    <w:rsid w:val="00575EE4"/>
    <w:rsid w:val="00580D96"/>
    <w:rsid w:val="00581F16"/>
    <w:rsid w:val="00590172"/>
    <w:rsid w:val="005915A4"/>
    <w:rsid w:val="0059198E"/>
    <w:rsid w:val="00596406"/>
    <w:rsid w:val="00596C72"/>
    <w:rsid w:val="005A25C7"/>
    <w:rsid w:val="005A4132"/>
    <w:rsid w:val="005A5333"/>
    <w:rsid w:val="005A7C4B"/>
    <w:rsid w:val="005B0828"/>
    <w:rsid w:val="005B1791"/>
    <w:rsid w:val="005B28D2"/>
    <w:rsid w:val="005B3D29"/>
    <w:rsid w:val="005C432C"/>
    <w:rsid w:val="005C4E11"/>
    <w:rsid w:val="005D1E3C"/>
    <w:rsid w:val="005D5D49"/>
    <w:rsid w:val="005F40C6"/>
    <w:rsid w:val="005F4CAC"/>
    <w:rsid w:val="00601CB7"/>
    <w:rsid w:val="00606892"/>
    <w:rsid w:val="006079DF"/>
    <w:rsid w:val="00610E9F"/>
    <w:rsid w:val="00612E7C"/>
    <w:rsid w:val="00616143"/>
    <w:rsid w:val="00617E1B"/>
    <w:rsid w:val="00626543"/>
    <w:rsid w:val="00641A79"/>
    <w:rsid w:val="006438D0"/>
    <w:rsid w:val="00644C19"/>
    <w:rsid w:val="006462F5"/>
    <w:rsid w:val="00647DCF"/>
    <w:rsid w:val="00667DB3"/>
    <w:rsid w:val="006768E2"/>
    <w:rsid w:val="00676E10"/>
    <w:rsid w:val="00682056"/>
    <w:rsid w:val="0068669D"/>
    <w:rsid w:val="00697D40"/>
    <w:rsid w:val="006A4FF9"/>
    <w:rsid w:val="006B1676"/>
    <w:rsid w:val="006B16E5"/>
    <w:rsid w:val="006B2A42"/>
    <w:rsid w:val="006B2B5B"/>
    <w:rsid w:val="006B670C"/>
    <w:rsid w:val="006B7E52"/>
    <w:rsid w:val="006C3D6B"/>
    <w:rsid w:val="006C5D81"/>
    <w:rsid w:val="006C7E04"/>
    <w:rsid w:val="006D720C"/>
    <w:rsid w:val="006E5183"/>
    <w:rsid w:val="006F5673"/>
    <w:rsid w:val="006F76C0"/>
    <w:rsid w:val="006F7D8B"/>
    <w:rsid w:val="007045FE"/>
    <w:rsid w:val="007054AC"/>
    <w:rsid w:val="00716095"/>
    <w:rsid w:val="00722545"/>
    <w:rsid w:val="00726BF1"/>
    <w:rsid w:val="00745D02"/>
    <w:rsid w:val="00752C01"/>
    <w:rsid w:val="007571E6"/>
    <w:rsid w:val="007641D6"/>
    <w:rsid w:val="007647CD"/>
    <w:rsid w:val="0076611D"/>
    <w:rsid w:val="00770AE9"/>
    <w:rsid w:val="007719AA"/>
    <w:rsid w:val="00775BE4"/>
    <w:rsid w:val="0077679B"/>
    <w:rsid w:val="0078018C"/>
    <w:rsid w:val="00791171"/>
    <w:rsid w:val="00796EF7"/>
    <w:rsid w:val="007A0252"/>
    <w:rsid w:val="007B1DDB"/>
    <w:rsid w:val="007B3E75"/>
    <w:rsid w:val="007B42E9"/>
    <w:rsid w:val="007B62AA"/>
    <w:rsid w:val="007C0300"/>
    <w:rsid w:val="007C0D10"/>
    <w:rsid w:val="007D0212"/>
    <w:rsid w:val="007D097D"/>
    <w:rsid w:val="007D0F9E"/>
    <w:rsid w:val="007D209D"/>
    <w:rsid w:val="007D3D12"/>
    <w:rsid w:val="007E0890"/>
    <w:rsid w:val="007E1BE1"/>
    <w:rsid w:val="007E222C"/>
    <w:rsid w:val="007E2D30"/>
    <w:rsid w:val="007E4B2B"/>
    <w:rsid w:val="007E5D45"/>
    <w:rsid w:val="007E68B5"/>
    <w:rsid w:val="007E7FC9"/>
    <w:rsid w:val="0080128F"/>
    <w:rsid w:val="008014CA"/>
    <w:rsid w:val="0080549C"/>
    <w:rsid w:val="00807F44"/>
    <w:rsid w:val="00824EF1"/>
    <w:rsid w:val="0083056A"/>
    <w:rsid w:val="0083447C"/>
    <w:rsid w:val="00834575"/>
    <w:rsid w:val="00835501"/>
    <w:rsid w:val="00841FE5"/>
    <w:rsid w:val="00844378"/>
    <w:rsid w:val="00844B8A"/>
    <w:rsid w:val="008555D0"/>
    <w:rsid w:val="00856258"/>
    <w:rsid w:val="00857F35"/>
    <w:rsid w:val="0086058F"/>
    <w:rsid w:val="00865853"/>
    <w:rsid w:val="00866D7B"/>
    <w:rsid w:val="00871DFF"/>
    <w:rsid w:val="008758AE"/>
    <w:rsid w:val="008855B3"/>
    <w:rsid w:val="008A05EC"/>
    <w:rsid w:val="008B2D04"/>
    <w:rsid w:val="008B5A71"/>
    <w:rsid w:val="008C3511"/>
    <w:rsid w:val="008C48C7"/>
    <w:rsid w:val="008C7D06"/>
    <w:rsid w:val="008D1A69"/>
    <w:rsid w:val="008D6640"/>
    <w:rsid w:val="008E3CAC"/>
    <w:rsid w:val="00902572"/>
    <w:rsid w:val="00902C76"/>
    <w:rsid w:val="00903E53"/>
    <w:rsid w:val="00906C94"/>
    <w:rsid w:val="00924538"/>
    <w:rsid w:val="00925288"/>
    <w:rsid w:val="009256A2"/>
    <w:rsid w:val="009328AE"/>
    <w:rsid w:val="009354DD"/>
    <w:rsid w:val="00936A47"/>
    <w:rsid w:val="009370B4"/>
    <w:rsid w:val="009462CC"/>
    <w:rsid w:val="009617F8"/>
    <w:rsid w:val="00966978"/>
    <w:rsid w:val="009719EE"/>
    <w:rsid w:val="00975F19"/>
    <w:rsid w:val="0098097F"/>
    <w:rsid w:val="00981764"/>
    <w:rsid w:val="00984F66"/>
    <w:rsid w:val="00993E02"/>
    <w:rsid w:val="009A19C9"/>
    <w:rsid w:val="009A23BC"/>
    <w:rsid w:val="009B1C13"/>
    <w:rsid w:val="009B338D"/>
    <w:rsid w:val="009B4172"/>
    <w:rsid w:val="009C0486"/>
    <w:rsid w:val="009C2C60"/>
    <w:rsid w:val="009D3443"/>
    <w:rsid w:val="009D3D81"/>
    <w:rsid w:val="009D425D"/>
    <w:rsid w:val="009D72BA"/>
    <w:rsid w:val="009D7FAB"/>
    <w:rsid w:val="009E007B"/>
    <w:rsid w:val="009E404E"/>
    <w:rsid w:val="009F738D"/>
    <w:rsid w:val="00A06AD4"/>
    <w:rsid w:val="00A20A5B"/>
    <w:rsid w:val="00A21D58"/>
    <w:rsid w:val="00A23404"/>
    <w:rsid w:val="00A24A49"/>
    <w:rsid w:val="00A30770"/>
    <w:rsid w:val="00A31B5D"/>
    <w:rsid w:val="00A3531A"/>
    <w:rsid w:val="00A5078E"/>
    <w:rsid w:val="00A5158D"/>
    <w:rsid w:val="00A57922"/>
    <w:rsid w:val="00A63DEE"/>
    <w:rsid w:val="00A75C71"/>
    <w:rsid w:val="00A83444"/>
    <w:rsid w:val="00A849EF"/>
    <w:rsid w:val="00A8598E"/>
    <w:rsid w:val="00A860A3"/>
    <w:rsid w:val="00AA2C43"/>
    <w:rsid w:val="00AA3D4F"/>
    <w:rsid w:val="00AC127A"/>
    <w:rsid w:val="00AC1F0C"/>
    <w:rsid w:val="00AD6596"/>
    <w:rsid w:val="00AE0162"/>
    <w:rsid w:val="00AE3F91"/>
    <w:rsid w:val="00AE5EF9"/>
    <w:rsid w:val="00AE7057"/>
    <w:rsid w:val="00AF0BE4"/>
    <w:rsid w:val="00AF10D0"/>
    <w:rsid w:val="00AF2259"/>
    <w:rsid w:val="00AF2EFD"/>
    <w:rsid w:val="00AF3F29"/>
    <w:rsid w:val="00B01D59"/>
    <w:rsid w:val="00B1740E"/>
    <w:rsid w:val="00B22F0C"/>
    <w:rsid w:val="00B27B53"/>
    <w:rsid w:val="00B3409F"/>
    <w:rsid w:val="00B41B0C"/>
    <w:rsid w:val="00B432FB"/>
    <w:rsid w:val="00B4399D"/>
    <w:rsid w:val="00B44924"/>
    <w:rsid w:val="00B52AB3"/>
    <w:rsid w:val="00B57575"/>
    <w:rsid w:val="00B63047"/>
    <w:rsid w:val="00B64C0E"/>
    <w:rsid w:val="00B67BA4"/>
    <w:rsid w:val="00B75CB3"/>
    <w:rsid w:val="00B9053E"/>
    <w:rsid w:val="00B91458"/>
    <w:rsid w:val="00B965C6"/>
    <w:rsid w:val="00BA4A24"/>
    <w:rsid w:val="00BB0CCE"/>
    <w:rsid w:val="00BB62C3"/>
    <w:rsid w:val="00BB70DF"/>
    <w:rsid w:val="00BC1FCD"/>
    <w:rsid w:val="00BC38EC"/>
    <w:rsid w:val="00BD279D"/>
    <w:rsid w:val="00BD49BB"/>
    <w:rsid w:val="00BD51CC"/>
    <w:rsid w:val="00BE293C"/>
    <w:rsid w:val="00BE2D37"/>
    <w:rsid w:val="00BE41CD"/>
    <w:rsid w:val="00BE53B4"/>
    <w:rsid w:val="00BE5BC4"/>
    <w:rsid w:val="00BE60AB"/>
    <w:rsid w:val="00BF7D2C"/>
    <w:rsid w:val="00C00FCF"/>
    <w:rsid w:val="00C0101D"/>
    <w:rsid w:val="00C02786"/>
    <w:rsid w:val="00C03BD3"/>
    <w:rsid w:val="00C1290A"/>
    <w:rsid w:val="00C12B7B"/>
    <w:rsid w:val="00C13E04"/>
    <w:rsid w:val="00C2304E"/>
    <w:rsid w:val="00C4161B"/>
    <w:rsid w:val="00C41A79"/>
    <w:rsid w:val="00C42A2D"/>
    <w:rsid w:val="00C43E37"/>
    <w:rsid w:val="00C45724"/>
    <w:rsid w:val="00C51614"/>
    <w:rsid w:val="00C6498A"/>
    <w:rsid w:val="00C67A52"/>
    <w:rsid w:val="00C75779"/>
    <w:rsid w:val="00C76BB1"/>
    <w:rsid w:val="00C805AC"/>
    <w:rsid w:val="00C87F57"/>
    <w:rsid w:val="00C907E9"/>
    <w:rsid w:val="00CA0175"/>
    <w:rsid w:val="00CA30BB"/>
    <w:rsid w:val="00CB01D4"/>
    <w:rsid w:val="00CB3D5B"/>
    <w:rsid w:val="00CB4D17"/>
    <w:rsid w:val="00CB5671"/>
    <w:rsid w:val="00CD0FB5"/>
    <w:rsid w:val="00CD1CE9"/>
    <w:rsid w:val="00CD4D19"/>
    <w:rsid w:val="00CD5171"/>
    <w:rsid w:val="00CD6847"/>
    <w:rsid w:val="00CE4820"/>
    <w:rsid w:val="00CF0218"/>
    <w:rsid w:val="00CF2C21"/>
    <w:rsid w:val="00CF7FCD"/>
    <w:rsid w:val="00D072E8"/>
    <w:rsid w:val="00D11C25"/>
    <w:rsid w:val="00D1335E"/>
    <w:rsid w:val="00D15AE3"/>
    <w:rsid w:val="00D1681B"/>
    <w:rsid w:val="00D20966"/>
    <w:rsid w:val="00D23B37"/>
    <w:rsid w:val="00D348EF"/>
    <w:rsid w:val="00D4613F"/>
    <w:rsid w:val="00D47C9F"/>
    <w:rsid w:val="00D67FD3"/>
    <w:rsid w:val="00D70577"/>
    <w:rsid w:val="00D73919"/>
    <w:rsid w:val="00D77EE7"/>
    <w:rsid w:val="00D77F60"/>
    <w:rsid w:val="00D80F1D"/>
    <w:rsid w:val="00D820FA"/>
    <w:rsid w:val="00D83750"/>
    <w:rsid w:val="00D83A41"/>
    <w:rsid w:val="00D91A62"/>
    <w:rsid w:val="00D93B06"/>
    <w:rsid w:val="00D95137"/>
    <w:rsid w:val="00D95178"/>
    <w:rsid w:val="00DA3F2F"/>
    <w:rsid w:val="00DA46D9"/>
    <w:rsid w:val="00DB0C9E"/>
    <w:rsid w:val="00DC5B3F"/>
    <w:rsid w:val="00DC5B54"/>
    <w:rsid w:val="00DD20CF"/>
    <w:rsid w:val="00DD7AA2"/>
    <w:rsid w:val="00DE11A1"/>
    <w:rsid w:val="00DF2805"/>
    <w:rsid w:val="00DF6814"/>
    <w:rsid w:val="00E0439B"/>
    <w:rsid w:val="00E115CE"/>
    <w:rsid w:val="00E12B4B"/>
    <w:rsid w:val="00E13CDA"/>
    <w:rsid w:val="00E15377"/>
    <w:rsid w:val="00E15D56"/>
    <w:rsid w:val="00E2629D"/>
    <w:rsid w:val="00E36B13"/>
    <w:rsid w:val="00E40A4C"/>
    <w:rsid w:val="00E41CB0"/>
    <w:rsid w:val="00E43638"/>
    <w:rsid w:val="00E44094"/>
    <w:rsid w:val="00E47C5F"/>
    <w:rsid w:val="00E50F25"/>
    <w:rsid w:val="00E51016"/>
    <w:rsid w:val="00E52C49"/>
    <w:rsid w:val="00E530A8"/>
    <w:rsid w:val="00E53BEA"/>
    <w:rsid w:val="00E549CE"/>
    <w:rsid w:val="00E567DF"/>
    <w:rsid w:val="00E624AD"/>
    <w:rsid w:val="00E62EA1"/>
    <w:rsid w:val="00E760EA"/>
    <w:rsid w:val="00E81B5E"/>
    <w:rsid w:val="00E84DAF"/>
    <w:rsid w:val="00E94959"/>
    <w:rsid w:val="00E96604"/>
    <w:rsid w:val="00E97E7E"/>
    <w:rsid w:val="00EA3F08"/>
    <w:rsid w:val="00EB475B"/>
    <w:rsid w:val="00EB4DF4"/>
    <w:rsid w:val="00EB4E0C"/>
    <w:rsid w:val="00EB61FD"/>
    <w:rsid w:val="00EB68DA"/>
    <w:rsid w:val="00EB69DD"/>
    <w:rsid w:val="00EC3F87"/>
    <w:rsid w:val="00EC56A6"/>
    <w:rsid w:val="00EE3EBE"/>
    <w:rsid w:val="00EE46EB"/>
    <w:rsid w:val="00EE5BFE"/>
    <w:rsid w:val="00EF3BFF"/>
    <w:rsid w:val="00F1184D"/>
    <w:rsid w:val="00F21A21"/>
    <w:rsid w:val="00F22001"/>
    <w:rsid w:val="00F2302E"/>
    <w:rsid w:val="00F25C51"/>
    <w:rsid w:val="00F26ADB"/>
    <w:rsid w:val="00F34AE3"/>
    <w:rsid w:val="00F416E6"/>
    <w:rsid w:val="00F464E8"/>
    <w:rsid w:val="00F5715E"/>
    <w:rsid w:val="00F679CC"/>
    <w:rsid w:val="00F710C0"/>
    <w:rsid w:val="00F740DE"/>
    <w:rsid w:val="00F8624B"/>
    <w:rsid w:val="00FA0F3B"/>
    <w:rsid w:val="00FA3088"/>
    <w:rsid w:val="00FA4B8C"/>
    <w:rsid w:val="00FB23F3"/>
    <w:rsid w:val="00FB4C62"/>
    <w:rsid w:val="00FB652F"/>
    <w:rsid w:val="00FC5B64"/>
    <w:rsid w:val="00FD5251"/>
    <w:rsid w:val="00FE3A16"/>
    <w:rsid w:val="00FE3BD9"/>
    <w:rsid w:val="00FE5ECE"/>
    <w:rsid w:val="00FF4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3212]"/>
    </o:shapedefaults>
    <o:shapelayout v:ext="edit">
      <o:idmap v:ext="edit" data="1"/>
    </o:shapelayout>
  </w:shapeDefaults>
  <w:decimalSymbol w:val=","/>
  <w:listSeparator w:val=";"/>
  <w14:docId w14:val="3EE1053C"/>
  <w15:docId w15:val="{4D189643-65EA-488A-8F8A-EA6F1E3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5171"/>
    <w:pPr>
      <w:textAlignment w:val="baseline"/>
    </w:pPr>
    <w:rPr>
      <w:rFonts w:eastAsia="Andale Sans UI;Arial Unicode MS" w:cs="Tahoma"/>
      <w:kern w:val="2"/>
      <w:lang w:bidi="en-US"/>
    </w:rPr>
  </w:style>
  <w:style w:type="paragraph" w:styleId="Titolo1">
    <w:name w:val="heading 1"/>
    <w:basedOn w:val="Normale2"/>
    <w:next w:val="Normale2"/>
    <w:rsid w:val="00883DB8"/>
    <w:pPr>
      <w:pBdr>
        <w:top w:val="nil"/>
        <w:left w:val="nil"/>
        <w:bottom w:val="nil"/>
        <w:right w:val="nil"/>
        <w:between w:val="nil"/>
      </w:pBdr>
      <w:ind w:left="720" w:hanging="360"/>
      <w:outlineLvl w:val="0"/>
    </w:pPr>
    <w:rPr>
      <w:color w:val="000000"/>
      <w:sz w:val="36"/>
      <w:szCs w:val="36"/>
    </w:rPr>
  </w:style>
  <w:style w:type="paragraph" w:styleId="Titolo2">
    <w:name w:val="heading 2"/>
    <w:basedOn w:val="Normale2"/>
    <w:next w:val="Normale2"/>
    <w:rsid w:val="00883DB8"/>
    <w:pPr>
      <w:pBdr>
        <w:top w:val="nil"/>
        <w:left w:val="nil"/>
        <w:bottom w:val="nil"/>
        <w:right w:val="nil"/>
        <w:between w:val="nil"/>
      </w:pBdr>
      <w:spacing w:before="200" w:after="120"/>
      <w:ind w:left="1440" w:hanging="360"/>
      <w:outlineLvl w:val="1"/>
    </w:pPr>
    <w:rPr>
      <w:color w:val="000000"/>
      <w:sz w:val="32"/>
      <w:szCs w:val="32"/>
    </w:rPr>
  </w:style>
  <w:style w:type="paragraph" w:styleId="Titolo3">
    <w:name w:val="heading 3"/>
    <w:basedOn w:val="Normale2"/>
    <w:next w:val="Normale2"/>
    <w:rsid w:val="00883DB8"/>
    <w:pPr>
      <w:pBdr>
        <w:top w:val="nil"/>
        <w:left w:val="nil"/>
        <w:bottom w:val="nil"/>
        <w:right w:val="nil"/>
        <w:between w:val="nil"/>
      </w:pBdr>
      <w:spacing w:before="140" w:after="120"/>
      <w:ind w:left="2160" w:hanging="360"/>
      <w:outlineLvl w:val="2"/>
    </w:pPr>
    <w:rPr>
      <w:color w:val="000000"/>
    </w:rPr>
  </w:style>
  <w:style w:type="paragraph" w:styleId="Titolo4">
    <w:name w:val="heading 4"/>
    <w:basedOn w:val="Normale2"/>
    <w:next w:val="Normale2"/>
    <w:rsid w:val="00883DB8"/>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2"/>
    <w:next w:val="Normale2"/>
    <w:rsid w:val="00883DB8"/>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2"/>
    <w:next w:val="Normale2"/>
    <w:rsid w:val="00883DB8"/>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C2C60"/>
  </w:style>
  <w:style w:type="table" w:customStyle="1" w:styleId="TableNormal">
    <w:name w:val="Table Normal"/>
    <w:rsid w:val="009C2C60"/>
    <w:tblPr>
      <w:tblCellMar>
        <w:top w:w="0" w:type="dxa"/>
        <w:left w:w="0" w:type="dxa"/>
        <w:bottom w:w="0" w:type="dxa"/>
        <w:right w:w="0" w:type="dxa"/>
      </w:tblCellMar>
    </w:tblPr>
  </w:style>
  <w:style w:type="paragraph" w:styleId="Titolo">
    <w:name w:val="Title"/>
    <w:basedOn w:val="Normale"/>
    <w:next w:val="Corpotesto"/>
    <w:qFormat/>
    <w:rsid w:val="00237C06"/>
    <w:rPr>
      <w:rFonts w:eastAsia="Arial Unicode MS" w:cs="Mangal"/>
      <w:kern w:val="0"/>
      <w:lang w:bidi="hi-IN"/>
    </w:rPr>
  </w:style>
  <w:style w:type="paragraph" w:customStyle="1" w:styleId="Normale2">
    <w:name w:val="Normale2"/>
    <w:rsid w:val="00883DB8"/>
  </w:style>
  <w:style w:type="table" w:customStyle="1" w:styleId="TableNormal0">
    <w:name w:val="Table Normal"/>
    <w:rsid w:val="00883DB8"/>
    <w:tblPr>
      <w:tblCellMar>
        <w:top w:w="0" w:type="dxa"/>
        <w:left w:w="0" w:type="dxa"/>
        <w:bottom w:w="0" w:type="dxa"/>
        <w:right w:w="0" w:type="dxa"/>
      </w:tblCellMar>
    </w:tblPr>
  </w:style>
  <w:style w:type="paragraph" w:customStyle="1" w:styleId="Titolo11">
    <w:name w:val="Titolo 11"/>
    <w:basedOn w:val="LO-normal"/>
    <w:next w:val="LO-normal"/>
    <w:qFormat/>
    <w:rsid w:val="00237C06"/>
    <w:pPr>
      <w:numPr>
        <w:numId w:val="1"/>
      </w:numPr>
      <w:outlineLvl w:val="0"/>
    </w:pPr>
    <w:rPr>
      <w:sz w:val="36"/>
      <w:szCs w:val="36"/>
    </w:rPr>
  </w:style>
  <w:style w:type="paragraph" w:customStyle="1" w:styleId="Titolo21">
    <w:name w:val="Titolo 21"/>
    <w:basedOn w:val="LO-normal"/>
    <w:next w:val="LO-normal"/>
    <w:qFormat/>
    <w:rsid w:val="00237C06"/>
    <w:pPr>
      <w:numPr>
        <w:ilvl w:val="1"/>
        <w:numId w:val="1"/>
      </w:numPr>
      <w:spacing w:before="200" w:after="120"/>
      <w:outlineLvl w:val="1"/>
    </w:pPr>
    <w:rPr>
      <w:sz w:val="32"/>
      <w:szCs w:val="32"/>
    </w:rPr>
  </w:style>
  <w:style w:type="paragraph" w:customStyle="1" w:styleId="Titolo31">
    <w:name w:val="Titolo 31"/>
    <w:basedOn w:val="LO-normal"/>
    <w:next w:val="LO-normal"/>
    <w:qFormat/>
    <w:rsid w:val="00237C06"/>
    <w:pPr>
      <w:numPr>
        <w:ilvl w:val="2"/>
        <w:numId w:val="1"/>
      </w:numPr>
      <w:spacing w:before="140" w:after="120"/>
      <w:outlineLvl w:val="2"/>
    </w:pPr>
  </w:style>
  <w:style w:type="paragraph" w:customStyle="1" w:styleId="Titolo41">
    <w:name w:val="Titolo 41"/>
    <w:basedOn w:val="LO-normal"/>
    <w:next w:val="LO-normal"/>
    <w:qFormat/>
    <w:rsid w:val="00C22D54"/>
    <w:pPr>
      <w:keepNext/>
      <w:keepLines/>
      <w:spacing w:before="240" w:after="40"/>
      <w:outlineLvl w:val="3"/>
    </w:pPr>
    <w:rPr>
      <w:b/>
    </w:rPr>
  </w:style>
  <w:style w:type="paragraph" w:customStyle="1" w:styleId="Titolo51">
    <w:name w:val="Titolo 51"/>
    <w:basedOn w:val="LO-normal"/>
    <w:next w:val="LO-normal"/>
    <w:qFormat/>
    <w:rsid w:val="00C22D54"/>
    <w:pPr>
      <w:keepNext/>
      <w:keepLines/>
      <w:spacing w:before="220" w:after="40"/>
      <w:outlineLvl w:val="4"/>
    </w:pPr>
    <w:rPr>
      <w:b/>
      <w:sz w:val="22"/>
      <w:szCs w:val="22"/>
    </w:rPr>
  </w:style>
  <w:style w:type="paragraph" w:customStyle="1" w:styleId="Titolo61">
    <w:name w:val="Titolo 61"/>
    <w:basedOn w:val="LO-normal"/>
    <w:next w:val="LO-normal"/>
    <w:qFormat/>
    <w:rsid w:val="00C22D54"/>
    <w:pPr>
      <w:keepNext/>
      <w:keepLines/>
      <w:spacing w:before="200" w:after="40"/>
      <w:outlineLvl w:val="5"/>
    </w:pPr>
    <w:rPr>
      <w:b/>
      <w:sz w:val="20"/>
      <w:szCs w:val="20"/>
    </w:rPr>
  </w:style>
  <w:style w:type="character" w:customStyle="1" w:styleId="Carpredefinitoparagrafo4">
    <w:name w:val="Car. predefinito paragrafo4"/>
    <w:qFormat/>
    <w:rsid w:val="00237C06"/>
  </w:style>
  <w:style w:type="character" w:customStyle="1" w:styleId="Carpredefinitoparagrafo3">
    <w:name w:val="Car. predefinito paragrafo3"/>
    <w:qFormat/>
    <w:rsid w:val="00237C06"/>
  </w:style>
  <w:style w:type="character" w:customStyle="1" w:styleId="Absatz-Standardschriftart">
    <w:name w:val="Absatz-Standardschriftart"/>
    <w:qFormat/>
    <w:rsid w:val="00237C06"/>
  </w:style>
  <w:style w:type="character" w:customStyle="1" w:styleId="WW-Absatz-Standardschriftart">
    <w:name w:val="WW-Absatz-Standardschriftart"/>
    <w:qFormat/>
    <w:rsid w:val="00237C06"/>
  </w:style>
  <w:style w:type="character" w:customStyle="1" w:styleId="Carpredefinitoparagrafo2">
    <w:name w:val="Car. predefinito paragrafo2"/>
    <w:qFormat/>
    <w:rsid w:val="00237C06"/>
  </w:style>
  <w:style w:type="character" w:customStyle="1" w:styleId="WW-Absatz-Standardschriftart1">
    <w:name w:val="WW-Absatz-Standardschriftart1"/>
    <w:qFormat/>
    <w:rsid w:val="00237C06"/>
  </w:style>
  <w:style w:type="character" w:customStyle="1" w:styleId="Carpredefinitoparagrafo1">
    <w:name w:val="Car. predefinito paragrafo1"/>
    <w:qFormat/>
    <w:rsid w:val="00237C06"/>
  </w:style>
  <w:style w:type="character" w:customStyle="1" w:styleId="CollegamentoInternet">
    <w:name w:val="Collegamento Internet"/>
    <w:basedOn w:val="Carpredefinitoparagrafo"/>
    <w:uiPriority w:val="99"/>
    <w:unhideWhenUsed/>
    <w:rsid w:val="00EC689D"/>
    <w:rPr>
      <w:color w:val="0000FF" w:themeColor="hyperlink"/>
      <w:u w:val="single"/>
    </w:rPr>
  </w:style>
  <w:style w:type="character" w:customStyle="1" w:styleId="IntestazioneCarattere">
    <w:name w:val="Intestazione Carattere"/>
    <w:basedOn w:val="Carpredefinitoparagrafo1"/>
    <w:qFormat/>
    <w:rsid w:val="00237C06"/>
  </w:style>
  <w:style w:type="character" w:customStyle="1" w:styleId="PidipaginaCarattere">
    <w:name w:val="Piè di pagina Carattere"/>
    <w:basedOn w:val="Carpredefinitoparagrafo1"/>
    <w:qFormat/>
    <w:rsid w:val="00237C06"/>
  </w:style>
  <w:style w:type="character" w:customStyle="1" w:styleId="TestofumettoCarattere">
    <w:name w:val="Testo fumetto Carattere"/>
    <w:basedOn w:val="Carpredefinitoparagrafo2"/>
    <w:qFormat/>
    <w:rsid w:val="00237C06"/>
    <w:rPr>
      <w:rFonts w:ascii="Tahoma" w:eastAsia="Andale Sans UI;Arial Unicode MS" w:hAnsi="Tahoma" w:cs="Tahoma"/>
      <w:kern w:val="2"/>
      <w:sz w:val="16"/>
      <w:szCs w:val="16"/>
      <w:lang w:eastAsia="zh-CN" w:bidi="en-US"/>
    </w:rPr>
  </w:style>
  <w:style w:type="character" w:customStyle="1" w:styleId="Caratteridinumerazione">
    <w:name w:val="Caratteri di numerazione"/>
    <w:qFormat/>
    <w:rsid w:val="00FA20A3"/>
  </w:style>
  <w:style w:type="character" w:customStyle="1" w:styleId="IntestazioneCarattere1">
    <w:name w:val="Intestazione Carattere1"/>
    <w:basedOn w:val="Carpredefinitoparagrafo"/>
    <w:link w:val="Intestazione5"/>
    <w:uiPriority w:val="99"/>
    <w:semiHidden/>
    <w:qFormat/>
    <w:rsid w:val="00C23AA0"/>
    <w:rPr>
      <w:rFonts w:eastAsia="Andale Sans UI;Arial Unicode MS" w:cs="Tahoma"/>
      <w:kern w:val="2"/>
      <w:sz w:val="24"/>
      <w:lang w:bidi="en-US"/>
    </w:rPr>
  </w:style>
  <w:style w:type="character" w:customStyle="1" w:styleId="PidipaginaCarattere1">
    <w:name w:val="Piè di pagina Carattere1"/>
    <w:basedOn w:val="Carpredefinitoparagrafo"/>
    <w:link w:val="Pidipagina1"/>
    <w:uiPriority w:val="99"/>
    <w:semiHidden/>
    <w:qFormat/>
    <w:rsid w:val="00C23AA0"/>
    <w:rPr>
      <w:rFonts w:eastAsia="Andale Sans UI;Arial Unicode MS" w:cs="Tahoma"/>
      <w:kern w:val="2"/>
      <w:sz w:val="24"/>
      <w:lang w:bidi="en-US"/>
    </w:rPr>
  </w:style>
  <w:style w:type="character" w:styleId="Enfasigrassetto">
    <w:name w:val="Strong"/>
    <w:basedOn w:val="Carpredefinitoparagrafo"/>
    <w:uiPriority w:val="22"/>
    <w:qFormat/>
    <w:rsid w:val="00F3054D"/>
    <w:rPr>
      <w:b/>
      <w:bCs/>
    </w:rPr>
  </w:style>
  <w:style w:type="character" w:customStyle="1" w:styleId="TestonotaapidipaginaCarattere">
    <w:name w:val="Testo nota a piè di pagina Carattere"/>
    <w:basedOn w:val="Carpredefinitoparagrafo"/>
    <w:link w:val="Testonotaapidipagina1"/>
    <w:uiPriority w:val="99"/>
    <w:qFormat/>
    <w:rsid w:val="00F3054D"/>
    <w:rPr>
      <w:rFonts w:eastAsia="Andale Sans UI;Arial Unicode MS" w:cs="Tahoma"/>
      <w:szCs w:val="20"/>
      <w:lang w:val="en-US" w:bidi="en-US"/>
    </w:rPr>
  </w:style>
  <w:style w:type="character" w:customStyle="1" w:styleId="Richiamoallanotaapidipagina">
    <w:name w:val="Richiamo alla nota a piè di pagina"/>
    <w:rsid w:val="007C28BD"/>
    <w:rPr>
      <w:vertAlign w:val="superscript"/>
    </w:rPr>
  </w:style>
  <w:style w:type="character" w:customStyle="1" w:styleId="FootnoteCharacters">
    <w:name w:val="Footnote Characters"/>
    <w:basedOn w:val="Carpredefinitoparagrafo"/>
    <w:uiPriority w:val="99"/>
    <w:semiHidden/>
    <w:unhideWhenUsed/>
    <w:qFormat/>
    <w:rsid w:val="00F3054D"/>
    <w:rPr>
      <w:vertAlign w:val="superscript"/>
    </w:rPr>
  </w:style>
  <w:style w:type="character" w:customStyle="1" w:styleId="ParagrafoelencoCarattere">
    <w:name w:val="Paragrafo elenco Carattere"/>
    <w:link w:val="Paragrafoelenco"/>
    <w:uiPriority w:val="34"/>
    <w:qFormat/>
    <w:rsid w:val="00651480"/>
    <w:rPr>
      <w:rFonts w:eastAsia="Andale Sans UI;Arial Unicode MS" w:cs="Tahoma"/>
      <w:sz w:val="24"/>
      <w:lang w:val="en-US" w:bidi="en-US"/>
    </w:rPr>
  </w:style>
  <w:style w:type="character" w:customStyle="1" w:styleId="Caratterinotaapidipagina">
    <w:name w:val="Caratteri nota a piè di pagina"/>
    <w:qFormat/>
    <w:rsid w:val="007C28BD"/>
  </w:style>
  <w:style w:type="character" w:customStyle="1" w:styleId="Richiamoallanotadichiusura">
    <w:name w:val="Richiamo alla nota di chiusura"/>
    <w:rsid w:val="007C28BD"/>
    <w:rPr>
      <w:vertAlign w:val="superscript"/>
    </w:rPr>
  </w:style>
  <w:style w:type="character" w:customStyle="1" w:styleId="Caratterinotadichiusura">
    <w:name w:val="Caratteri nota di chiusura"/>
    <w:qFormat/>
    <w:rsid w:val="007C28BD"/>
  </w:style>
  <w:style w:type="character" w:customStyle="1" w:styleId="Punti">
    <w:name w:val="Punti"/>
    <w:qFormat/>
    <w:rsid w:val="007C28BD"/>
    <w:rPr>
      <w:rFonts w:ascii="OpenSymbol" w:eastAsia="OpenSymbol" w:hAnsi="OpenSymbol" w:cs="OpenSymbol"/>
    </w:rPr>
  </w:style>
  <w:style w:type="paragraph" w:styleId="Corpotesto">
    <w:name w:val="Body Text"/>
    <w:basedOn w:val="Normale"/>
    <w:rsid w:val="00237C06"/>
    <w:pPr>
      <w:spacing w:after="120"/>
    </w:pPr>
  </w:style>
  <w:style w:type="paragraph" w:styleId="Elenco">
    <w:name w:val="List"/>
    <w:basedOn w:val="Normale"/>
    <w:rsid w:val="00237C06"/>
  </w:style>
  <w:style w:type="paragraph" w:customStyle="1" w:styleId="Didascalia1">
    <w:name w:val="Didascalia1"/>
    <w:basedOn w:val="Normale"/>
    <w:qFormat/>
    <w:rsid w:val="00237C06"/>
    <w:pPr>
      <w:suppressLineNumbers/>
      <w:spacing w:before="120" w:after="120"/>
    </w:pPr>
    <w:rPr>
      <w:i/>
      <w:iCs/>
    </w:rPr>
  </w:style>
  <w:style w:type="paragraph" w:customStyle="1" w:styleId="Indice">
    <w:name w:val="Indice"/>
    <w:basedOn w:val="Normale"/>
    <w:qFormat/>
    <w:rsid w:val="00237C06"/>
    <w:pPr>
      <w:suppressLineNumbers/>
    </w:pPr>
    <w:rPr>
      <w:rFonts w:cs="Mangal"/>
    </w:rPr>
  </w:style>
  <w:style w:type="paragraph" w:customStyle="1" w:styleId="LO-normal">
    <w:name w:val="LO-normal"/>
    <w:qFormat/>
    <w:rsid w:val="00C22D54"/>
  </w:style>
  <w:style w:type="paragraph" w:customStyle="1" w:styleId="Titolo10">
    <w:name w:val="Titolo1"/>
    <w:qFormat/>
    <w:rsid w:val="00237C06"/>
    <w:pPr>
      <w:keepNext/>
      <w:spacing w:before="240" w:after="120"/>
    </w:pPr>
    <w:rPr>
      <w:rFonts w:ascii="Arial" w:hAnsi="Arial"/>
      <w:sz w:val="28"/>
      <w:szCs w:val="28"/>
    </w:rPr>
  </w:style>
  <w:style w:type="paragraph" w:customStyle="1" w:styleId="Intestazione4">
    <w:name w:val="Intestazione4"/>
    <w:basedOn w:val="Normale"/>
    <w:qFormat/>
    <w:rsid w:val="00237C06"/>
    <w:pPr>
      <w:keepNext/>
      <w:spacing w:before="240" w:after="120"/>
    </w:pPr>
    <w:rPr>
      <w:rFonts w:ascii="Arial" w:eastAsia="Arial Unicode MS" w:hAnsi="Arial" w:cs="Mangal"/>
      <w:sz w:val="28"/>
      <w:szCs w:val="28"/>
    </w:rPr>
  </w:style>
  <w:style w:type="paragraph" w:customStyle="1" w:styleId="Standard">
    <w:name w:val="Standard"/>
    <w:qFormat/>
    <w:rsid w:val="00237C06"/>
    <w:pPr>
      <w:textAlignment w:val="baseline"/>
    </w:pPr>
    <w:rPr>
      <w:rFonts w:eastAsia="Andale Sans UI;Arial Unicode MS" w:cs="Tahoma"/>
      <w:kern w:val="2"/>
      <w:lang w:bidi="en-US"/>
    </w:rPr>
  </w:style>
  <w:style w:type="paragraph" w:customStyle="1" w:styleId="Textbody">
    <w:name w:val="Text body"/>
    <w:basedOn w:val="Standard"/>
    <w:qFormat/>
    <w:rsid w:val="00237C06"/>
    <w:pPr>
      <w:spacing w:after="120"/>
    </w:pPr>
  </w:style>
  <w:style w:type="paragraph" w:customStyle="1" w:styleId="Intestazione3">
    <w:name w:val="Intestazione3"/>
    <w:basedOn w:val="Normale"/>
    <w:qFormat/>
    <w:rsid w:val="00237C06"/>
    <w:pPr>
      <w:keepNext/>
      <w:spacing w:before="240" w:after="120"/>
    </w:pPr>
    <w:rPr>
      <w:rFonts w:ascii="Arial" w:eastAsia="Arial Unicode MS" w:hAnsi="Arial" w:cs="Mangal"/>
      <w:sz w:val="28"/>
      <w:szCs w:val="28"/>
    </w:rPr>
  </w:style>
  <w:style w:type="paragraph" w:customStyle="1" w:styleId="Intestazione2">
    <w:name w:val="Intestazione2"/>
    <w:basedOn w:val="Normale"/>
    <w:qFormat/>
    <w:rsid w:val="00237C06"/>
    <w:pPr>
      <w:keepNext/>
      <w:spacing w:before="240" w:after="120"/>
    </w:pPr>
    <w:rPr>
      <w:rFonts w:ascii="Arial" w:eastAsia="Arial Unicode MS" w:hAnsi="Arial" w:cs="Mangal"/>
      <w:sz w:val="28"/>
      <w:szCs w:val="28"/>
    </w:rPr>
  </w:style>
  <w:style w:type="paragraph" w:customStyle="1" w:styleId="Intestazione1">
    <w:name w:val="Intestazione1"/>
    <w:basedOn w:val="Normale"/>
    <w:qFormat/>
    <w:rsid w:val="00237C06"/>
    <w:pPr>
      <w:keepNext/>
      <w:spacing w:before="240" w:after="120"/>
    </w:pPr>
    <w:rPr>
      <w:rFonts w:ascii="Arial" w:eastAsia="Arial Unicode MS" w:hAnsi="Arial" w:cs="Mangal"/>
      <w:sz w:val="28"/>
      <w:szCs w:val="28"/>
    </w:rPr>
  </w:style>
  <w:style w:type="paragraph" w:customStyle="1" w:styleId="Intestazioneepidipagina">
    <w:name w:val="Intestazione e piè di pagina"/>
    <w:basedOn w:val="Normale"/>
    <w:qFormat/>
    <w:rsid w:val="00FA20A3"/>
  </w:style>
  <w:style w:type="paragraph" w:customStyle="1" w:styleId="Intestazione5">
    <w:name w:val="Intestazione5"/>
    <w:basedOn w:val="Normale"/>
    <w:link w:val="IntestazioneCarattere1"/>
    <w:uiPriority w:val="99"/>
    <w:semiHidden/>
    <w:unhideWhenUsed/>
    <w:rsid w:val="00C23AA0"/>
    <w:pPr>
      <w:tabs>
        <w:tab w:val="center" w:pos="4819"/>
        <w:tab w:val="right" w:pos="9638"/>
      </w:tabs>
    </w:pPr>
  </w:style>
  <w:style w:type="paragraph" w:customStyle="1" w:styleId="Pidipagina1">
    <w:name w:val="Piè di pagina1"/>
    <w:basedOn w:val="Normale"/>
    <w:link w:val="PidipaginaCarattere1"/>
    <w:uiPriority w:val="99"/>
    <w:semiHidden/>
    <w:unhideWhenUsed/>
    <w:rsid w:val="00C23AA0"/>
    <w:pPr>
      <w:tabs>
        <w:tab w:val="center" w:pos="4819"/>
        <w:tab w:val="right" w:pos="9638"/>
      </w:tabs>
    </w:pPr>
  </w:style>
  <w:style w:type="paragraph" w:styleId="Testofumetto">
    <w:name w:val="Balloon Text"/>
    <w:basedOn w:val="Normale"/>
    <w:qFormat/>
    <w:rsid w:val="00237C06"/>
    <w:rPr>
      <w:rFonts w:ascii="Tahoma" w:hAnsi="Tahoma"/>
      <w:sz w:val="16"/>
      <w:szCs w:val="16"/>
    </w:rPr>
  </w:style>
  <w:style w:type="paragraph" w:customStyle="1" w:styleId="Contenutocornice">
    <w:name w:val="Contenuto cornice"/>
    <w:basedOn w:val="Corpotesto"/>
    <w:qFormat/>
    <w:rsid w:val="00237C06"/>
  </w:style>
  <w:style w:type="paragraph" w:customStyle="1" w:styleId="Contenutotabella">
    <w:name w:val="Contenuto tabella"/>
    <w:basedOn w:val="Normale"/>
    <w:qFormat/>
    <w:rsid w:val="00237C06"/>
    <w:pPr>
      <w:suppressLineNumbers/>
    </w:pPr>
  </w:style>
  <w:style w:type="paragraph" w:customStyle="1" w:styleId="Testocitato">
    <w:name w:val="Testo citato"/>
    <w:basedOn w:val="Normale"/>
    <w:qFormat/>
    <w:rsid w:val="00237C06"/>
    <w:pPr>
      <w:spacing w:after="283"/>
      <w:ind w:left="567" w:right="567"/>
    </w:pPr>
  </w:style>
  <w:style w:type="paragraph" w:styleId="Sottotitolo">
    <w:name w:val="Subtitle"/>
    <w:basedOn w:val="Normale1"/>
    <w:next w:val="Normale1"/>
    <w:rsid w:val="009C2C60"/>
    <w:pPr>
      <w:pBdr>
        <w:top w:val="nil"/>
        <w:left w:val="nil"/>
        <w:bottom w:val="nil"/>
        <w:right w:val="nil"/>
        <w:between w:val="nil"/>
      </w:pBdr>
      <w:spacing w:before="60" w:after="120"/>
    </w:pPr>
    <w:rPr>
      <w:color w:val="000000"/>
      <w:sz w:val="36"/>
      <w:szCs w:val="36"/>
    </w:rPr>
  </w:style>
  <w:style w:type="paragraph" w:customStyle="1" w:styleId="Titolotabella">
    <w:name w:val="Titolo tabella"/>
    <w:basedOn w:val="Contenutotabella"/>
    <w:qFormat/>
    <w:rsid w:val="00237C06"/>
    <w:pPr>
      <w:jc w:val="center"/>
    </w:pPr>
    <w:rPr>
      <w:b/>
      <w:bCs/>
    </w:rPr>
  </w:style>
  <w:style w:type="paragraph" w:customStyle="1" w:styleId="Contenutoelenco">
    <w:name w:val="Contenuto elenco"/>
    <w:basedOn w:val="Normale"/>
    <w:qFormat/>
    <w:rsid w:val="00237C06"/>
    <w:pPr>
      <w:ind w:left="567"/>
    </w:pPr>
  </w:style>
  <w:style w:type="paragraph" w:customStyle="1" w:styleId="Indirizzodestinatario1">
    <w:name w:val="Indirizzo destinatario1"/>
    <w:basedOn w:val="Normale"/>
    <w:rsid w:val="00237C06"/>
    <w:pPr>
      <w:suppressLineNumbers/>
      <w:spacing w:after="60"/>
    </w:pPr>
  </w:style>
  <w:style w:type="paragraph" w:styleId="Firma">
    <w:name w:val="Signature"/>
    <w:basedOn w:val="Normale"/>
    <w:rsid w:val="00237C06"/>
    <w:pPr>
      <w:suppressLineNumbers/>
    </w:pPr>
  </w:style>
  <w:style w:type="paragraph" w:styleId="Formuladiapertura">
    <w:name w:val="Salutation"/>
    <w:basedOn w:val="Normale"/>
    <w:rsid w:val="00237C06"/>
    <w:pPr>
      <w:suppressLineNumbers/>
    </w:pPr>
  </w:style>
  <w:style w:type="paragraph" w:customStyle="1" w:styleId="Lineaorizzontale">
    <w:name w:val="Linea orizzontale"/>
    <w:basedOn w:val="Normale"/>
    <w:qFormat/>
    <w:rsid w:val="00237C06"/>
    <w:pPr>
      <w:suppressLineNumbers/>
      <w:pBdr>
        <w:bottom w:val="double" w:sz="2" w:space="0" w:color="808080"/>
      </w:pBdr>
      <w:spacing w:after="283"/>
    </w:pPr>
    <w:rPr>
      <w:sz w:val="12"/>
      <w:szCs w:val="12"/>
    </w:rPr>
  </w:style>
  <w:style w:type="paragraph" w:customStyle="1" w:styleId="Indirizzomittente1">
    <w:name w:val="Indirizzo mittente1"/>
    <w:basedOn w:val="Normale"/>
    <w:rsid w:val="00237C06"/>
    <w:pPr>
      <w:suppressLineNumbers/>
      <w:spacing w:after="60"/>
    </w:pPr>
  </w:style>
  <w:style w:type="paragraph" w:customStyle="1" w:styleId="Testonotaapidipagina1">
    <w:name w:val="Testo nota a piè di pagina1"/>
    <w:basedOn w:val="Normale"/>
    <w:link w:val="TestonotaapidipaginaCarattere"/>
    <w:unhideWhenUsed/>
    <w:rsid w:val="00F3054D"/>
    <w:rPr>
      <w:kern w:val="0"/>
      <w:sz w:val="20"/>
      <w:szCs w:val="20"/>
      <w:lang w:val="en-US"/>
    </w:rPr>
  </w:style>
  <w:style w:type="paragraph" w:customStyle="1" w:styleId="Testonotadichiusura1">
    <w:name w:val="Testo nota di chiusura1"/>
    <w:basedOn w:val="Normale"/>
    <w:rsid w:val="00237C06"/>
    <w:pPr>
      <w:suppressLineNumbers/>
      <w:ind w:left="339" w:hanging="339"/>
    </w:pPr>
    <w:rPr>
      <w:sz w:val="20"/>
      <w:szCs w:val="20"/>
    </w:rPr>
  </w:style>
  <w:style w:type="paragraph" w:customStyle="1" w:styleId="Pidipaginaadestra">
    <w:name w:val="Piè di pagina a destra"/>
    <w:basedOn w:val="Normale"/>
    <w:qFormat/>
    <w:rsid w:val="00237C06"/>
    <w:pPr>
      <w:suppressLineNumbers/>
      <w:tabs>
        <w:tab w:val="center" w:pos="5273"/>
        <w:tab w:val="right" w:pos="10546"/>
      </w:tabs>
    </w:pPr>
  </w:style>
  <w:style w:type="paragraph" w:customStyle="1" w:styleId="Pidipaginaasinistra">
    <w:name w:val="Piè di pagina a sinistra"/>
    <w:basedOn w:val="Normale"/>
    <w:qFormat/>
    <w:rsid w:val="00237C06"/>
    <w:pPr>
      <w:suppressLineNumbers/>
      <w:tabs>
        <w:tab w:val="center" w:pos="5273"/>
        <w:tab w:val="right" w:pos="10546"/>
      </w:tabs>
    </w:pPr>
  </w:style>
  <w:style w:type="paragraph" w:customStyle="1" w:styleId="Rigadiintestazioneadestra">
    <w:name w:val="Riga di intestazione a destra"/>
    <w:basedOn w:val="Normale"/>
    <w:qFormat/>
    <w:rsid w:val="00237C06"/>
    <w:pPr>
      <w:suppressLineNumbers/>
      <w:tabs>
        <w:tab w:val="center" w:pos="5273"/>
        <w:tab w:val="right" w:pos="10546"/>
      </w:tabs>
    </w:pPr>
  </w:style>
  <w:style w:type="paragraph" w:customStyle="1" w:styleId="Rigadiintestazioneasinistra">
    <w:name w:val="Riga di intestazione a sinistra"/>
    <w:basedOn w:val="Normale"/>
    <w:qFormat/>
    <w:rsid w:val="00237C06"/>
    <w:pPr>
      <w:suppressLineNumbers/>
      <w:tabs>
        <w:tab w:val="center" w:pos="5273"/>
        <w:tab w:val="right" w:pos="10546"/>
      </w:tabs>
    </w:pPr>
  </w:style>
  <w:style w:type="paragraph" w:customStyle="1" w:styleId="Testopreformattato">
    <w:name w:val="Testo preformattato"/>
    <w:basedOn w:val="Normale"/>
    <w:qFormat/>
    <w:rsid w:val="00237C06"/>
    <w:rPr>
      <w:rFonts w:ascii="Liberation Mono" w:eastAsia="NSimSun" w:hAnsi="Liberation Mono" w:cs="Liberation Mono"/>
      <w:sz w:val="20"/>
      <w:szCs w:val="20"/>
    </w:rPr>
  </w:style>
  <w:style w:type="paragraph" w:customStyle="1" w:styleId="Titoloelenco">
    <w:name w:val="Titolo elenco"/>
    <w:basedOn w:val="Normale"/>
    <w:qFormat/>
    <w:rsid w:val="00237C06"/>
  </w:style>
  <w:style w:type="paragraph" w:customStyle="1" w:styleId="FrameContents">
    <w:name w:val="Frame Contents"/>
    <w:basedOn w:val="Normale"/>
    <w:qFormat/>
    <w:rsid w:val="00FA20A3"/>
  </w:style>
  <w:style w:type="paragraph" w:customStyle="1" w:styleId="Titolo110">
    <w:name w:val="Titolo 11"/>
    <w:basedOn w:val="Titolo"/>
    <w:next w:val="Corpotesto"/>
    <w:qFormat/>
    <w:rsid w:val="00F3054D"/>
    <w:pPr>
      <w:widowControl/>
      <w:spacing w:before="240" w:after="120"/>
      <w:jc w:val="center"/>
      <w:textAlignment w:val="auto"/>
      <w:outlineLvl w:val="0"/>
    </w:pPr>
    <w:rPr>
      <w:b/>
      <w:bCs/>
      <w:sz w:val="36"/>
      <w:szCs w:val="36"/>
      <w:lang w:bidi="ar-SA"/>
    </w:rPr>
  </w:style>
  <w:style w:type="paragraph" w:customStyle="1" w:styleId="Titolo210">
    <w:name w:val="Titolo 21"/>
    <w:basedOn w:val="Titolo"/>
    <w:next w:val="Corpotesto"/>
    <w:qFormat/>
    <w:rsid w:val="00F3054D"/>
    <w:pPr>
      <w:widowControl/>
      <w:spacing w:before="200" w:after="120"/>
      <w:jc w:val="center"/>
      <w:textAlignment w:val="auto"/>
      <w:outlineLvl w:val="1"/>
    </w:pPr>
    <w:rPr>
      <w:b/>
      <w:bCs/>
      <w:sz w:val="32"/>
      <w:szCs w:val="32"/>
      <w:lang w:bidi="ar-SA"/>
    </w:rPr>
  </w:style>
  <w:style w:type="paragraph" w:customStyle="1" w:styleId="Titolo310">
    <w:name w:val="Titolo 31"/>
    <w:basedOn w:val="Titolo"/>
    <w:next w:val="Corpotesto"/>
    <w:qFormat/>
    <w:rsid w:val="00F3054D"/>
    <w:pPr>
      <w:widowControl/>
      <w:spacing w:before="140" w:after="120"/>
      <w:jc w:val="center"/>
      <w:textAlignment w:val="auto"/>
      <w:outlineLvl w:val="2"/>
    </w:pPr>
    <w:rPr>
      <w:b/>
      <w:bCs/>
      <w:sz w:val="28"/>
      <w:szCs w:val="28"/>
      <w:lang w:bidi="ar-SA"/>
    </w:rPr>
  </w:style>
  <w:style w:type="paragraph" w:styleId="Paragrafoelenco">
    <w:name w:val="List Paragraph"/>
    <w:basedOn w:val="Normale"/>
    <w:link w:val="ParagrafoelencoCarattere"/>
    <w:uiPriority w:val="34"/>
    <w:qFormat/>
    <w:rsid w:val="00F3054D"/>
    <w:pPr>
      <w:ind w:left="720"/>
      <w:contextualSpacing/>
    </w:pPr>
    <w:rPr>
      <w:kern w:val="0"/>
      <w:lang w:val="en-US"/>
    </w:rPr>
  </w:style>
  <w:style w:type="paragraph" w:styleId="NormaleWeb">
    <w:name w:val="Normal (Web)"/>
    <w:basedOn w:val="Normale"/>
    <w:uiPriority w:val="99"/>
    <w:unhideWhenUsed/>
    <w:qFormat/>
    <w:rsid w:val="00F3054D"/>
    <w:pPr>
      <w:widowControl/>
      <w:spacing w:beforeAutospacing="1" w:afterAutospacing="1"/>
      <w:textAlignment w:val="auto"/>
    </w:pPr>
    <w:rPr>
      <w:rFonts w:ascii="Times" w:eastAsia="Arial Unicode MS" w:hAnsi="Times" w:cs="Times New Roman"/>
      <w:kern w:val="0"/>
      <w:sz w:val="20"/>
      <w:szCs w:val="20"/>
      <w:lang w:bidi="ar-SA"/>
    </w:rPr>
  </w:style>
  <w:style w:type="paragraph" w:customStyle="1" w:styleId="western">
    <w:name w:val="western"/>
    <w:basedOn w:val="Normale"/>
    <w:qFormat/>
    <w:rsid w:val="00176B52"/>
    <w:pPr>
      <w:widowControl/>
      <w:spacing w:beforeAutospacing="1" w:after="142" w:line="288" w:lineRule="auto"/>
      <w:textAlignment w:val="auto"/>
    </w:pPr>
    <w:rPr>
      <w:rFonts w:eastAsia="Times New Roman" w:cs="Times New Roman"/>
      <w:color w:val="00000A"/>
      <w:kern w:val="0"/>
      <w:lang w:bidi="ar-SA"/>
    </w:rPr>
  </w:style>
  <w:style w:type="table" w:customStyle="1" w:styleId="TableNormal1">
    <w:name w:val="Table Normal"/>
    <w:rsid w:val="00F21A80"/>
    <w:tblPr>
      <w:tblCellMar>
        <w:top w:w="0" w:type="dxa"/>
        <w:left w:w="0" w:type="dxa"/>
        <w:bottom w:w="0" w:type="dxa"/>
        <w:right w:w="0" w:type="dxa"/>
      </w:tblCellMar>
    </w:tblPr>
  </w:style>
  <w:style w:type="table" w:customStyle="1" w:styleId="TableNormal2">
    <w:name w:val="Table Normal"/>
    <w:rsid w:val="00C22D54"/>
    <w:tblPr>
      <w:tblCellMar>
        <w:top w:w="0" w:type="dxa"/>
        <w:left w:w="0" w:type="dxa"/>
        <w:bottom w:w="0" w:type="dxa"/>
        <w:right w:w="0" w:type="dxa"/>
      </w:tblCellMar>
    </w:tblPr>
  </w:style>
  <w:style w:type="table" w:styleId="Grigliatabella">
    <w:name w:val="Table Grid"/>
    <w:basedOn w:val="Tabellanormale"/>
    <w:rsid w:val="0001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sid w:val="00883DB8"/>
    <w:tblPr>
      <w:tblStyleRowBandSize w:val="1"/>
      <w:tblStyleColBandSize w:val="1"/>
      <w:tblCellMar>
        <w:top w:w="100" w:type="dxa"/>
        <w:left w:w="100" w:type="dxa"/>
        <w:bottom w:w="100" w:type="dxa"/>
        <w:right w:w="100" w:type="dxa"/>
      </w:tblCellMar>
    </w:tblPr>
  </w:style>
  <w:style w:type="table" w:customStyle="1" w:styleId="a0">
    <w:basedOn w:val="TableNormal1"/>
    <w:rsid w:val="00883DB8"/>
    <w:tblPr>
      <w:tblStyleRowBandSize w:val="1"/>
      <w:tblStyleColBandSize w:val="1"/>
      <w:tblCellMar>
        <w:left w:w="115" w:type="dxa"/>
        <w:right w:w="115" w:type="dxa"/>
      </w:tblCellMar>
    </w:tblPr>
  </w:style>
  <w:style w:type="table" w:customStyle="1" w:styleId="a1">
    <w:basedOn w:val="TableNormal1"/>
    <w:rsid w:val="00883DB8"/>
    <w:tblPr>
      <w:tblStyleRowBandSize w:val="1"/>
      <w:tblStyleColBandSize w:val="1"/>
      <w:tblCellMar>
        <w:left w:w="115" w:type="dxa"/>
        <w:right w:w="115" w:type="dxa"/>
      </w:tblCellMar>
    </w:tblPr>
  </w:style>
  <w:style w:type="paragraph" w:styleId="Intestazione">
    <w:name w:val="header"/>
    <w:basedOn w:val="Normale"/>
    <w:link w:val="IntestazioneCarattere2"/>
    <w:uiPriority w:val="99"/>
    <w:unhideWhenUsed/>
    <w:rsid w:val="00FA7331"/>
    <w:pPr>
      <w:tabs>
        <w:tab w:val="center" w:pos="4819"/>
        <w:tab w:val="right" w:pos="9638"/>
      </w:tabs>
    </w:pPr>
  </w:style>
  <w:style w:type="character" w:customStyle="1" w:styleId="IntestazioneCarattere2">
    <w:name w:val="Intestazione Carattere2"/>
    <w:basedOn w:val="Carpredefinitoparagrafo"/>
    <w:link w:val="Intestazione"/>
    <w:uiPriority w:val="99"/>
    <w:rsid w:val="00FA7331"/>
    <w:rPr>
      <w:rFonts w:eastAsia="Andale Sans UI;Arial Unicode MS" w:cs="Tahoma"/>
      <w:kern w:val="2"/>
      <w:lang w:bidi="en-US"/>
    </w:rPr>
  </w:style>
  <w:style w:type="paragraph" w:styleId="Pidipagina">
    <w:name w:val="footer"/>
    <w:basedOn w:val="Normale"/>
    <w:link w:val="PidipaginaCarattere2"/>
    <w:uiPriority w:val="99"/>
    <w:unhideWhenUsed/>
    <w:rsid w:val="00FA7331"/>
    <w:pPr>
      <w:tabs>
        <w:tab w:val="center" w:pos="4819"/>
        <w:tab w:val="right" w:pos="9638"/>
      </w:tabs>
    </w:pPr>
  </w:style>
  <w:style w:type="character" w:customStyle="1" w:styleId="PidipaginaCarattere2">
    <w:name w:val="Piè di pagina Carattere2"/>
    <w:basedOn w:val="Carpredefinitoparagrafo"/>
    <w:link w:val="Pidipagina"/>
    <w:uiPriority w:val="99"/>
    <w:rsid w:val="00FA7331"/>
    <w:rPr>
      <w:rFonts w:eastAsia="Andale Sans UI;Arial Unicode MS" w:cs="Tahoma"/>
      <w:kern w:val="2"/>
      <w:lang w:bidi="en-US"/>
    </w:rPr>
  </w:style>
  <w:style w:type="paragraph" w:styleId="Testonotaapidipagina">
    <w:name w:val="footnote text"/>
    <w:basedOn w:val="Normale"/>
    <w:link w:val="TestonotaapidipaginaCarattere1"/>
    <w:uiPriority w:val="99"/>
    <w:unhideWhenUsed/>
    <w:rsid w:val="008F7BDF"/>
    <w:rPr>
      <w:sz w:val="20"/>
      <w:szCs w:val="20"/>
    </w:rPr>
  </w:style>
  <w:style w:type="character" w:customStyle="1" w:styleId="TestonotaapidipaginaCarattere1">
    <w:name w:val="Testo nota a piè di pagina Carattere1"/>
    <w:basedOn w:val="Carpredefinitoparagrafo"/>
    <w:link w:val="Testonotaapidipagina"/>
    <w:uiPriority w:val="99"/>
    <w:semiHidden/>
    <w:rsid w:val="008F7BDF"/>
    <w:rPr>
      <w:rFonts w:eastAsia="Andale Sans UI;Arial Unicode MS" w:cs="Tahoma"/>
      <w:kern w:val="2"/>
      <w:sz w:val="20"/>
      <w:szCs w:val="20"/>
      <w:lang w:bidi="en-US"/>
    </w:rPr>
  </w:style>
  <w:style w:type="character" w:styleId="Rimandonotaapidipagina">
    <w:name w:val="footnote reference"/>
    <w:basedOn w:val="Carpredefinitoparagrafo"/>
    <w:uiPriority w:val="99"/>
    <w:semiHidden/>
    <w:unhideWhenUsed/>
    <w:rsid w:val="008F7BDF"/>
    <w:rPr>
      <w:vertAlign w:val="superscript"/>
    </w:rPr>
  </w:style>
  <w:style w:type="table" w:customStyle="1" w:styleId="a2">
    <w:basedOn w:val="TableNormal0"/>
    <w:rsid w:val="009C2C60"/>
    <w:tblPr>
      <w:tblStyleRowBandSize w:val="1"/>
      <w:tblStyleColBandSize w:val="1"/>
      <w:tblCellMar>
        <w:left w:w="115" w:type="dxa"/>
        <w:right w:w="115" w:type="dxa"/>
      </w:tblCellMar>
    </w:tblPr>
  </w:style>
  <w:style w:type="table" w:customStyle="1" w:styleId="a3">
    <w:basedOn w:val="TableNormal0"/>
    <w:rsid w:val="009C2C60"/>
    <w:tblPr>
      <w:tblStyleRowBandSize w:val="1"/>
      <w:tblStyleColBandSize w:val="1"/>
      <w:tblCellMar>
        <w:left w:w="115" w:type="dxa"/>
        <w:right w:w="115" w:type="dxa"/>
      </w:tblCellMar>
    </w:tblPr>
  </w:style>
  <w:style w:type="table" w:customStyle="1" w:styleId="a4">
    <w:basedOn w:val="TableNormal0"/>
    <w:rsid w:val="009C2C60"/>
    <w:tblPr>
      <w:tblStyleRowBandSize w:val="1"/>
      <w:tblStyleColBandSize w:val="1"/>
      <w:tblCellMar>
        <w:left w:w="115" w:type="dxa"/>
        <w:right w:w="115" w:type="dxa"/>
      </w:tblCellMar>
    </w:tblPr>
  </w:style>
  <w:style w:type="paragraph" w:customStyle="1" w:styleId="Default">
    <w:name w:val="Default"/>
    <w:rsid w:val="000C4591"/>
    <w:pPr>
      <w:widowControl/>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D348EF"/>
    <w:rPr>
      <w:sz w:val="16"/>
      <w:szCs w:val="16"/>
    </w:rPr>
  </w:style>
  <w:style w:type="paragraph" w:styleId="Testocommento">
    <w:name w:val="annotation text"/>
    <w:basedOn w:val="Normale"/>
    <w:link w:val="TestocommentoCarattere"/>
    <w:uiPriority w:val="99"/>
    <w:semiHidden/>
    <w:unhideWhenUsed/>
    <w:rsid w:val="00D348EF"/>
    <w:rPr>
      <w:sz w:val="20"/>
      <w:szCs w:val="20"/>
    </w:rPr>
  </w:style>
  <w:style w:type="character" w:customStyle="1" w:styleId="TestocommentoCarattere">
    <w:name w:val="Testo commento Carattere"/>
    <w:basedOn w:val="Carpredefinitoparagrafo"/>
    <w:link w:val="Testocommento"/>
    <w:uiPriority w:val="99"/>
    <w:semiHidden/>
    <w:rsid w:val="00D348EF"/>
    <w:rPr>
      <w:rFonts w:eastAsia="Andale Sans UI;Arial Unicode MS" w:cs="Tahoma"/>
      <w:kern w:val="2"/>
      <w:sz w:val="20"/>
      <w:szCs w:val="20"/>
      <w:lang w:bidi="en-US"/>
    </w:rPr>
  </w:style>
  <w:style w:type="paragraph" w:styleId="Soggettocommento">
    <w:name w:val="annotation subject"/>
    <w:basedOn w:val="Testocommento"/>
    <w:next w:val="Testocommento"/>
    <w:link w:val="SoggettocommentoCarattere"/>
    <w:uiPriority w:val="99"/>
    <w:semiHidden/>
    <w:unhideWhenUsed/>
    <w:rsid w:val="00D348EF"/>
    <w:rPr>
      <w:b/>
      <w:bCs/>
    </w:rPr>
  </w:style>
  <w:style w:type="character" w:customStyle="1" w:styleId="SoggettocommentoCarattere">
    <w:name w:val="Soggetto commento Carattere"/>
    <w:basedOn w:val="TestocommentoCarattere"/>
    <w:link w:val="Soggettocommento"/>
    <w:uiPriority w:val="99"/>
    <w:semiHidden/>
    <w:rsid w:val="00D348EF"/>
    <w:rPr>
      <w:rFonts w:eastAsia="Andale Sans UI;Arial Unicode MS" w:cs="Tahoma"/>
      <w:b/>
      <w:bCs/>
      <w:kern w:val="2"/>
      <w:sz w:val="20"/>
      <w:szCs w:val="20"/>
      <w:lang w:bidi="en-US"/>
    </w:rPr>
  </w:style>
  <w:style w:type="paragraph" w:styleId="Didascalia">
    <w:name w:val="caption"/>
    <w:basedOn w:val="Normale"/>
    <w:next w:val="Normale"/>
    <w:uiPriority w:val="35"/>
    <w:unhideWhenUsed/>
    <w:qFormat/>
    <w:rsid w:val="00AE0162"/>
    <w:pPr>
      <w:spacing w:after="200"/>
    </w:pPr>
    <w:rPr>
      <w:i/>
      <w:iCs/>
      <w:color w:val="1F497D" w:themeColor="text2"/>
      <w:sz w:val="18"/>
      <w:szCs w:val="18"/>
    </w:rPr>
  </w:style>
  <w:style w:type="paragraph" w:customStyle="1" w:styleId="Headeruser">
    <w:name w:val="Header (user)"/>
    <w:basedOn w:val="Normale"/>
    <w:rsid w:val="0002374E"/>
    <w:pPr>
      <w:suppressLineNumbers/>
      <w:suppressAutoHyphens/>
      <w:autoSpaceDN w:val="0"/>
    </w:pPr>
    <w:rPr>
      <w:rFonts w:eastAsia="Andale Sans UI"/>
      <w:kern w:val="3"/>
      <w:lang w:val="en-US" w:eastAsia="zh-CN"/>
    </w:rPr>
  </w:style>
  <w:style w:type="paragraph" w:customStyle="1" w:styleId="TableContents">
    <w:name w:val="Table Contents"/>
    <w:basedOn w:val="Standard"/>
    <w:rsid w:val="0002374E"/>
    <w:pPr>
      <w:suppressLineNumbers/>
      <w:suppressAutoHyphens/>
      <w:autoSpaceDN w:val="0"/>
    </w:pPr>
    <w:rPr>
      <w:rFonts w:eastAsia="Andale Sans UI"/>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4132">
      <w:bodyDiv w:val="1"/>
      <w:marLeft w:val="0"/>
      <w:marRight w:val="0"/>
      <w:marTop w:val="0"/>
      <w:marBottom w:val="0"/>
      <w:divBdr>
        <w:top w:val="none" w:sz="0" w:space="0" w:color="auto"/>
        <w:left w:val="none" w:sz="0" w:space="0" w:color="auto"/>
        <w:bottom w:val="none" w:sz="0" w:space="0" w:color="auto"/>
        <w:right w:val="none" w:sz="0" w:space="0" w:color="auto"/>
      </w:divBdr>
    </w:div>
    <w:div w:id="664749607">
      <w:bodyDiv w:val="1"/>
      <w:marLeft w:val="0"/>
      <w:marRight w:val="0"/>
      <w:marTop w:val="0"/>
      <w:marBottom w:val="0"/>
      <w:divBdr>
        <w:top w:val="none" w:sz="0" w:space="0" w:color="auto"/>
        <w:left w:val="none" w:sz="0" w:space="0" w:color="auto"/>
        <w:bottom w:val="none" w:sz="0" w:space="0" w:color="auto"/>
        <w:right w:val="none" w:sz="0" w:space="0" w:color="auto"/>
      </w:divBdr>
    </w:div>
    <w:div w:id="1033726866">
      <w:bodyDiv w:val="1"/>
      <w:marLeft w:val="0"/>
      <w:marRight w:val="0"/>
      <w:marTop w:val="0"/>
      <w:marBottom w:val="0"/>
      <w:divBdr>
        <w:top w:val="none" w:sz="0" w:space="0" w:color="auto"/>
        <w:left w:val="none" w:sz="0" w:space="0" w:color="auto"/>
        <w:bottom w:val="none" w:sz="0" w:space="0" w:color="auto"/>
        <w:right w:val="none" w:sz="0" w:space="0" w:color="auto"/>
      </w:divBdr>
    </w:div>
    <w:div w:id="1069039173">
      <w:bodyDiv w:val="1"/>
      <w:marLeft w:val="0"/>
      <w:marRight w:val="0"/>
      <w:marTop w:val="0"/>
      <w:marBottom w:val="0"/>
      <w:divBdr>
        <w:top w:val="none" w:sz="0" w:space="0" w:color="auto"/>
        <w:left w:val="none" w:sz="0" w:space="0" w:color="auto"/>
        <w:bottom w:val="none" w:sz="0" w:space="0" w:color="auto"/>
        <w:right w:val="none" w:sz="0" w:space="0" w:color="auto"/>
      </w:divBdr>
    </w:div>
    <w:div w:id="1589264178">
      <w:bodyDiv w:val="1"/>
      <w:marLeft w:val="0"/>
      <w:marRight w:val="0"/>
      <w:marTop w:val="0"/>
      <w:marBottom w:val="0"/>
      <w:divBdr>
        <w:top w:val="none" w:sz="0" w:space="0" w:color="auto"/>
        <w:left w:val="none" w:sz="0" w:space="0" w:color="auto"/>
        <w:bottom w:val="none" w:sz="0" w:space="0" w:color="auto"/>
        <w:right w:val="none" w:sz="0" w:space="0" w:color="auto"/>
      </w:divBdr>
    </w:div>
    <w:div w:id="177497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TcIec+oMWdaKcJw8d4yD6qyOSQ==">AMUW2mVFltQ2brQQOxfkgMw4gEddb3M2fg6yoL1V1AkVXqz6IlDPGj1mwYKJTOe3hELmqbU5rSnipiY2+P1vEyQk45FIdvzWeNuOQBCQhSy+OXKsSfXvNYg=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ACC093-CC52-4972-BC6E-8AC5F140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886</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Perazzolo</dc:creator>
  <cp:lastModifiedBy>Andrea Torresan</cp:lastModifiedBy>
  <cp:revision>11</cp:revision>
  <cp:lastPrinted>2022-05-24T13:42:00Z</cp:lastPrinted>
  <dcterms:created xsi:type="dcterms:W3CDTF">2023-06-21T14:46:00Z</dcterms:created>
  <dcterms:modified xsi:type="dcterms:W3CDTF">2023-11-16T13:09:00Z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